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DE" w:rsidRPr="001A38F0" w:rsidRDefault="00BE742F" w:rsidP="001A38F0">
      <w:pPr>
        <w:pStyle w:val="a3"/>
        <w:spacing w:after="0"/>
        <w:ind w:left="142" w:right="142"/>
        <w:rPr>
          <w:rFonts w:ascii="Georgia" w:hAnsi="Georgia"/>
          <w:i/>
          <w:color w:val="auto"/>
          <w:sz w:val="24"/>
          <w:szCs w:val="24"/>
        </w:rPr>
      </w:pPr>
      <w:r w:rsidRPr="001A38F0">
        <w:rPr>
          <w:rStyle w:val="20"/>
          <w:rFonts w:ascii="Georgia" w:eastAsia="Times New Roman" w:hAnsi="Georgia" w:cs="Times New Roman"/>
          <w:bCs/>
          <w:i/>
          <w:caps w:val="0"/>
          <w:color w:val="auto"/>
          <w:spacing w:val="0"/>
          <w:sz w:val="24"/>
          <w:szCs w:val="24"/>
          <w:lang w:eastAsia="ru-RU"/>
        </w:rPr>
        <w:t xml:space="preserve"> </w:t>
      </w:r>
      <w:sdt>
        <w:sdtPr>
          <w:rPr>
            <w:rStyle w:val="20"/>
            <w:rFonts w:ascii="Georgia" w:eastAsia="Times New Roman" w:hAnsi="Georgia" w:cs="Times New Roman"/>
            <w:bCs/>
            <w:i/>
            <w:caps w:val="0"/>
            <w:color w:val="auto"/>
            <w:spacing w:val="0"/>
            <w:sz w:val="24"/>
            <w:szCs w:val="24"/>
          </w:rPr>
          <w:alias w:val="Введите свое имя:"/>
          <w:tag w:val="Введите свое имя:"/>
          <w:id w:val="1431692770"/>
          <w:placeholder>
            <w:docPart w:val="F7BF12D602BA4A3A8DBE0D2C73DC557F"/>
          </w:placeholder>
          <w:dataBinding w:prefixMappings="xmlns:ns0='http://purl.org/dc/elements/1.1/' xmlns:ns1='http://schemas.openxmlformats.org/package/2006/metadata/core-properties' " w:xpath="/ns1:coreProperties[1]/ns1:keywords[1]" w:storeItemID="{6C3C8BC8-F283-45AE-878A-BAB7291924A1}"/>
          <w15:appearance w15:val="hidden"/>
          <w:text/>
        </w:sdtPr>
        <w:sdtEndPr>
          <w:rPr>
            <w:rStyle w:val="20"/>
            <w:lang w:eastAsia="ru-RU"/>
          </w:rPr>
        </w:sdtEndPr>
        <w:sdtContent>
          <w:r w:rsidRPr="001A38F0">
            <w:rPr>
              <w:rStyle w:val="20"/>
              <w:rFonts w:ascii="Georgia" w:eastAsia="Times New Roman" w:hAnsi="Georgia" w:cs="Times New Roman"/>
              <w:bCs/>
              <w:i/>
              <w:caps w:val="0"/>
              <w:color w:val="auto"/>
              <w:spacing w:val="0"/>
              <w:sz w:val="24"/>
              <w:szCs w:val="24"/>
              <w:lang w:eastAsia="ru-RU"/>
            </w:rPr>
            <w:t>«Мама, а почему у Светы родители не живут вместе?»</w:t>
          </w:r>
        </w:sdtContent>
      </w:sdt>
    </w:p>
    <w:p w:rsidR="00C034DE" w:rsidRDefault="00C034DE" w:rsidP="00FC03C6"/>
    <w:tbl>
      <w:tblPr>
        <w:tblW w:w="5000" w:type="pct"/>
        <w:tblLayout w:type="fixed"/>
        <w:tblCellMar>
          <w:left w:w="0" w:type="dxa"/>
          <w:right w:w="0" w:type="dxa"/>
        </w:tblCellMar>
        <w:tblLook w:val="04A0" w:firstRow="1" w:lastRow="0" w:firstColumn="1" w:lastColumn="0" w:noHBand="0" w:noVBand="1"/>
        <w:tblDescription w:val="Основная макетная таблица"/>
      </w:tblPr>
      <w:tblGrid>
        <w:gridCol w:w="5954"/>
        <w:gridCol w:w="4512"/>
      </w:tblGrid>
      <w:tr w:rsidR="00C034DE" w:rsidRPr="00C034DE" w:rsidTr="00FC1BFC">
        <w:trPr>
          <w:trHeight w:val="12474"/>
        </w:trPr>
        <w:tc>
          <w:tcPr>
            <w:tcW w:w="5954" w:type="dxa"/>
            <w:tcBorders>
              <w:right w:val="single" w:sz="12" w:space="0" w:color="FFD556" w:themeColor="accent1"/>
            </w:tcBorders>
            <w:tcMar>
              <w:bottom w:w="0" w:type="dxa"/>
              <w:right w:w="0" w:type="dxa"/>
            </w:tcMar>
          </w:tcPr>
          <w:tbl>
            <w:tblPr>
              <w:tblW w:w="6006"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Макетная таблица левой стороны"/>
            </w:tblPr>
            <w:tblGrid>
              <w:gridCol w:w="6006"/>
            </w:tblGrid>
            <w:tr w:rsidR="00C034DE" w:rsidRPr="00C034DE" w:rsidTr="00FC1BFC">
              <w:trPr>
                <w:trHeight w:hRule="exact" w:val="646"/>
              </w:trPr>
              <w:tc>
                <w:tcPr>
                  <w:tcW w:w="5000" w:type="pct"/>
                  <w:tcBorders>
                    <w:bottom w:val="single" w:sz="12" w:space="0" w:color="FFD556" w:themeColor="accent1"/>
                  </w:tcBorders>
                </w:tcPr>
                <w:p w:rsidR="00C034DE" w:rsidRPr="00C034DE" w:rsidRDefault="003F423A" w:rsidP="00C034DE">
                  <w:pPr>
                    <w:keepNext/>
                    <w:keepLines/>
                    <w:spacing w:before="360"/>
                    <w:contextualSpacing/>
                    <w:jc w:val="center"/>
                    <w:outlineLvl w:val="0"/>
                    <w:rPr>
                      <w:rFonts w:asciiTheme="majorHAnsi" w:eastAsiaTheme="majorEastAsia" w:hAnsiTheme="majorHAnsi" w:cstheme="majorBidi"/>
                      <w:caps/>
                      <w:color w:val="auto"/>
                      <w:spacing w:val="50"/>
                      <w:sz w:val="28"/>
                      <w:szCs w:val="32"/>
                    </w:rPr>
                  </w:pPr>
                  <w:sdt>
                    <w:sdtPr>
                      <w:rPr>
                        <w:rFonts w:asciiTheme="majorHAnsi" w:eastAsiaTheme="majorEastAsia" w:hAnsiTheme="majorHAnsi" w:cstheme="majorBidi"/>
                        <w:caps/>
                        <w:color w:val="auto"/>
                        <w:spacing w:val="50"/>
                        <w:sz w:val="28"/>
                        <w:szCs w:val="32"/>
                      </w:rPr>
                      <w:alias w:val="Введите имя получателя:"/>
                      <w:tag w:val="Введите имя получателя:"/>
                      <w:id w:val="2044861746"/>
                      <w:placeholder>
                        <w:docPart w:val="7F791E0D97EA4D4A9BAE4A3F3A320EFB"/>
                      </w:placeholder>
                      <w:dataBinding w:prefixMappings="xmlns:ns0='http://schemas.microsoft.com/office/2006/coverPageProps' " w:xpath="/ns0:CoverPageProperties[1]/ns0:CompanyFax[1]" w:storeItemID="{55AF091B-3C7A-41E3-B477-F2FDAA23CFDA}"/>
                      <w15:appearance w15:val="hidden"/>
                      <w:text/>
                    </w:sdtPr>
                    <w:sdtEndPr/>
                    <w:sdtContent>
                      <w:r w:rsidR="00C034DE" w:rsidRPr="00C034DE">
                        <w:rPr>
                          <w:rFonts w:asciiTheme="majorHAnsi" w:eastAsiaTheme="majorEastAsia" w:hAnsiTheme="majorHAnsi" w:cstheme="majorBidi"/>
                          <w:caps/>
                          <w:color w:val="auto"/>
                          <w:spacing w:val="50"/>
                          <w:sz w:val="28"/>
                          <w:szCs w:val="32"/>
                        </w:rPr>
                        <w:t>рекомендации родителям</w:t>
                      </w:r>
                    </w:sdtContent>
                  </w:sdt>
                </w:p>
                <w:p w:rsidR="00C034DE" w:rsidRDefault="00C034DE" w:rsidP="00C034DE">
                  <w:pPr>
                    <w:keepNext/>
                    <w:keepLines/>
                    <w:jc w:val="center"/>
                    <w:outlineLvl w:val="1"/>
                    <w:rPr>
                      <w:rFonts w:asciiTheme="majorHAnsi" w:eastAsiaTheme="majorEastAsia" w:hAnsiTheme="majorHAnsi" w:cstheme="majorBidi"/>
                      <w:b/>
                      <w:color w:val="auto"/>
                      <w:szCs w:val="26"/>
                    </w:rPr>
                  </w:pPr>
                  <w:r w:rsidRPr="00C034DE">
                    <w:rPr>
                      <w:rFonts w:asciiTheme="majorHAnsi" w:eastAsiaTheme="majorEastAsia" w:hAnsiTheme="majorHAnsi" w:cstheme="majorBidi"/>
                      <w:b/>
                      <w:color w:val="auto"/>
                      <w:szCs w:val="26"/>
                    </w:rPr>
                    <w:t>Как отвечать на вопросы ребенка</w:t>
                  </w:r>
                </w:p>
                <w:p w:rsidR="00221B6A" w:rsidRDefault="00221B6A" w:rsidP="00C034DE">
                  <w:pPr>
                    <w:keepNext/>
                    <w:keepLines/>
                    <w:jc w:val="center"/>
                    <w:outlineLvl w:val="1"/>
                    <w:rPr>
                      <w:rFonts w:asciiTheme="majorHAnsi" w:eastAsiaTheme="majorEastAsia" w:hAnsiTheme="majorHAnsi" w:cstheme="majorBidi"/>
                      <w:b/>
                      <w:color w:val="auto"/>
                      <w:szCs w:val="26"/>
                    </w:rPr>
                  </w:pPr>
                </w:p>
                <w:p w:rsidR="00221B6A" w:rsidRDefault="00221B6A" w:rsidP="00C034DE">
                  <w:pPr>
                    <w:keepNext/>
                    <w:keepLines/>
                    <w:jc w:val="center"/>
                    <w:outlineLvl w:val="1"/>
                    <w:rPr>
                      <w:rFonts w:asciiTheme="majorHAnsi" w:eastAsiaTheme="majorEastAsia" w:hAnsiTheme="majorHAnsi" w:cstheme="majorBidi"/>
                      <w:b/>
                      <w:color w:val="auto"/>
                      <w:szCs w:val="26"/>
                    </w:rPr>
                  </w:pPr>
                </w:p>
                <w:p w:rsidR="00221B6A" w:rsidRPr="00C034DE" w:rsidRDefault="00221B6A" w:rsidP="00C034DE">
                  <w:pPr>
                    <w:keepNext/>
                    <w:keepLines/>
                    <w:jc w:val="center"/>
                    <w:outlineLvl w:val="1"/>
                    <w:rPr>
                      <w:rFonts w:asciiTheme="majorHAnsi" w:eastAsiaTheme="majorEastAsia" w:hAnsiTheme="majorHAnsi" w:cstheme="majorBidi"/>
                      <w:b/>
                      <w:color w:val="auto"/>
                      <w:szCs w:val="26"/>
                    </w:rPr>
                  </w:pPr>
                </w:p>
              </w:tc>
            </w:tr>
            <w:tr w:rsidR="00C034DE" w:rsidRPr="00C034DE" w:rsidTr="00FC1BFC">
              <w:trPr>
                <w:trHeight w:val="10930"/>
              </w:trPr>
              <w:tc>
                <w:tcPr>
                  <w:tcW w:w="5000" w:type="pct"/>
                  <w:tcBorders>
                    <w:top w:val="single" w:sz="12" w:space="0" w:color="FFD556" w:themeColor="accent1"/>
                    <w:left w:val="single" w:sz="12" w:space="0" w:color="FFD556" w:themeColor="accent1"/>
                    <w:bottom w:val="single" w:sz="12" w:space="0" w:color="FFD556" w:themeColor="accent1"/>
                    <w:right w:val="nil"/>
                  </w:tcBorders>
                  <w:tcMar>
                    <w:top w:w="403" w:type="dxa"/>
                  </w:tcMar>
                </w:tcPr>
                <w:p w:rsidR="001A38F0" w:rsidRPr="00FC1BFC" w:rsidRDefault="00C034DE" w:rsidP="00C034DE">
                  <w:pPr>
                    <w:spacing w:after="120"/>
                    <w:rPr>
                      <w:color w:val="auto"/>
                      <w:lang w:bidi="ru-RU"/>
                    </w:rPr>
                  </w:pPr>
                  <w:r w:rsidRPr="00C034DE">
                    <w:rPr>
                      <w:color w:val="auto"/>
                      <w:lang w:bidi="ru-RU"/>
                    </w:rPr>
                    <w:t>Когда ребенок задает вопрос о том, почему у его сверстника нет папы, или, например, почему у какого-либо ребенка у мамы и папы разные фамилии, то следует вкратце объяснить, что такое институт брака и развод. Да, развод является тяжелой темой, но если родители и педагоги начинают уходить от ответа, то ребенок продолжит искать его, но в дальнейшем может воспринять тему тревожной, опасной лично для него. Пример ответа родителя: «У Светы мама и папа больше не живут вместе, потому что приняли решение развестись. Это бывает, когда родители больше не могут вместе быть счастливыми или не могут договариваться друг с другом. Поэтому они принимают решение жить отдельно, но при этом они все равно продолжают быть мамой и папой для Светы и любят ее так же, как и раньше». Как правило, ребенку достаточно короткого ответа на заданный вопрос, и, если это так, то стоит остановиться. Если же он задает дальнейшие вопросы, например: «А вы с папой не разведетесь?» или «А что же, это любые мама и папа могут разлюбить друг друга?», то продолжите объяснение. Скажите, что вы как родители можете пообещать стараться заботиться друг о друге и поддерживать свою любовь, чтобы такого не произошло: «Ведь отношения – это большая работа, непростая, но приятная и полезная. Мы ничего не можем точно знать о будущем, но можем прилагать усилия, чтобы выстраивать его».</w:t>
                  </w:r>
                </w:p>
                <w:p w:rsidR="001A38F0" w:rsidRPr="001A38F0" w:rsidRDefault="001A38F0" w:rsidP="00FC1BFC">
                  <w:pPr>
                    <w:spacing w:after="0"/>
                    <w:rPr>
                      <w:rFonts w:ascii="Arial" w:eastAsia="Times New Roman" w:hAnsi="Arial" w:cs="Arial"/>
                      <w:sz w:val="16"/>
                      <w:szCs w:val="16"/>
                    </w:rPr>
                  </w:pPr>
                  <w:r w:rsidRPr="001A38F0">
                    <w:rPr>
                      <w:rFonts w:ascii="Arial" w:eastAsia="Times New Roman" w:hAnsi="Arial" w:cs="Arial"/>
                      <w:sz w:val="16"/>
                      <w:szCs w:val="16"/>
                    </w:rPr>
                    <w:t>Источник:</w:t>
                  </w:r>
                </w:p>
                <w:p w:rsidR="001A38F0" w:rsidRPr="001A38F0" w:rsidRDefault="001A38F0" w:rsidP="00FC1BFC">
                  <w:pPr>
                    <w:spacing w:after="0"/>
                    <w:rPr>
                      <w:rFonts w:ascii="Arial" w:eastAsia="Times New Roman" w:hAnsi="Arial" w:cs="Arial"/>
                      <w:sz w:val="16"/>
                      <w:szCs w:val="16"/>
                    </w:rPr>
                  </w:pPr>
                  <w:r w:rsidRPr="001A38F0">
                    <w:rPr>
                      <w:rFonts w:ascii="Arial" w:eastAsia="Times New Roman" w:hAnsi="Arial" w:cs="Arial"/>
                      <w:sz w:val="16"/>
                      <w:szCs w:val="16"/>
                    </w:rPr>
                    <w:t>Акинкина Я. Неудобные вопросы «А почему у Светы родители не живут вместе?», или Как отвечать ребенку на неудобные вопросы// Журнал «Справочник педагога-психолога. Детский сад», №4 Апрель 2022</w:t>
                  </w:r>
                </w:p>
                <w:p w:rsidR="001A38F0" w:rsidRPr="00C034DE" w:rsidRDefault="001A38F0" w:rsidP="00FC1BFC">
                  <w:pPr>
                    <w:spacing w:after="0"/>
                    <w:rPr>
                      <w:rFonts w:ascii="Times New Roman" w:eastAsia="Times New Roman" w:hAnsi="Times New Roman" w:cs="Times New Roman"/>
                      <w:sz w:val="24"/>
                      <w:szCs w:val="24"/>
                    </w:rPr>
                  </w:pPr>
                  <w:r w:rsidRPr="001A38F0">
                    <w:rPr>
                      <w:rFonts w:ascii="Arial" w:eastAsia="Times New Roman" w:hAnsi="Arial" w:cs="Arial"/>
                      <w:sz w:val="16"/>
                      <w:szCs w:val="16"/>
                    </w:rPr>
                    <w:t>© Материал из Справочной системы «Образование»</w:t>
                  </w:r>
                  <w:r w:rsidRPr="001A38F0">
                    <w:rPr>
                      <w:rFonts w:ascii="Arial" w:eastAsia="Times New Roman" w:hAnsi="Arial" w:cs="Arial"/>
                      <w:sz w:val="16"/>
                      <w:szCs w:val="16"/>
                    </w:rPr>
                    <w:br/>
                  </w:r>
                  <w:hyperlink r:id="rId11" w:history="1">
                    <w:r w:rsidRPr="001A38F0">
                      <w:rPr>
                        <w:rStyle w:val="affa"/>
                        <w:rFonts w:ascii="Arial" w:eastAsia="Times New Roman" w:hAnsi="Arial" w:cs="Arial"/>
                        <w:sz w:val="16"/>
                        <w:szCs w:val="16"/>
                      </w:rPr>
                      <w:t>https://plus.1obraz.ru</w:t>
                    </w:r>
                  </w:hyperlink>
                  <w:r w:rsidRPr="001A38F0">
                    <w:rPr>
                      <w:rFonts w:ascii="Arial" w:eastAsia="Times New Roman" w:hAnsi="Arial" w:cs="Arial"/>
                      <w:sz w:val="16"/>
                      <w:szCs w:val="16"/>
                    </w:rPr>
                    <w:t>, Дата копирования: 23.05.2022</w:t>
                  </w:r>
                </w:p>
              </w:tc>
            </w:tr>
          </w:tbl>
          <w:p w:rsidR="00C034DE" w:rsidRPr="00C034DE" w:rsidRDefault="00C034DE" w:rsidP="00C034DE"/>
        </w:tc>
        <w:tc>
          <w:tcPr>
            <w:tcW w:w="4512" w:type="dxa"/>
            <w:tcBorders>
              <w:left w:val="single" w:sz="12" w:space="0" w:color="FFD556" w:themeColor="accent1"/>
            </w:tcBorders>
            <w:tcMar>
              <w:bottom w:w="0" w:type="dxa"/>
            </w:tcMar>
          </w:tcPr>
          <w:tbl>
            <w:tblPr>
              <w:tblW w:w="5084" w:type="dxa"/>
              <w:tblLayout w:type="fixed"/>
              <w:tblCellMar>
                <w:left w:w="360" w:type="dxa"/>
                <w:bottom w:w="403" w:type="dxa"/>
                <w:right w:w="360" w:type="dxa"/>
              </w:tblCellMar>
              <w:tblLook w:val="04A0" w:firstRow="1" w:lastRow="0" w:firstColumn="1" w:lastColumn="0" w:noHBand="0" w:noVBand="1"/>
              <w:tblDescription w:val="Макетная таблица правой стороны"/>
            </w:tblPr>
            <w:tblGrid>
              <w:gridCol w:w="5084"/>
            </w:tblGrid>
            <w:tr w:rsidR="00C034DE" w:rsidRPr="00C034DE" w:rsidTr="00FC1BFC">
              <w:trPr>
                <w:trHeight w:hRule="exact" w:val="12592"/>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0" w:type="dxa"/>
                  </w:tcMar>
                </w:tcPr>
                <w:p w:rsidR="00C034DE" w:rsidRPr="00C034DE" w:rsidRDefault="00BE742F" w:rsidP="00FC1BFC">
                  <w:pPr>
                    <w:keepNext/>
                    <w:keepLines/>
                    <w:spacing w:after="0" w:line="240" w:lineRule="auto"/>
                    <w:contextualSpacing/>
                    <w:outlineLvl w:val="0"/>
                    <w:rPr>
                      <w:rFonts w:asciiTheme="majorHAnsi" w:eastAsiaTheme="majorEastAsia" w:hAnsiTheme="majorHAnsi" w:cstheme="majorBidi"/>
                      <w:caps/>
                      <w:color w:val="auto"/>
                      <w:spacing w:val="50"/>
                      <w:sz w:val="28"/>
                      <w:szCs w:val="32"/>
                    </w:rPr>
                  </w:pPr>
                  <w:bookmarkStart w:id="0" w:name="_GoBack"/>
                  <w:r>
                    <w:rPr>
                      <w:rFonts w:eastAsia="Times New Roman"/>
                      <w:noProof/>
                      <w:lang w:eastAsia="ru-RU"/>
                    </w:rPr>
                    <w:drawing>
                      <wp:inline distT="0" distB="0" distL="0" distR="0" wp14:anchorId="212E523E" wp14:editId="0915D3FE">
                        <wp:extent cx="558800" cy="611188"/>
                        <wp:effectExtent l="0" t="0" r="0" b="0"/>
                        <wp:docPr id="2" name="Рисунок 2" descr="https://e.profkiosk.ru/service_tbn2/resize/zoom/100x0/qywf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resize/zoom/100x0/qywfhe.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58800" cy="611188"/>
                                </a:xfrm>
                                <a:prstGeom prst="rect">
                                  <a:avLst/>
                                </a:prstGeom>
                                <a:noFill/>
                                <a:ln>
                                  <a:noFill/>
                                </a:ln>
                              </pic:spPr>
                            </pic:pic>
                          </a:graphicData>
                        </a:graphic>
                      </wp:inline>
                    </w:drawing>
                  </w:r>
                  <w:bookmarkEnd w:id="0"/>
                  <w:r w:rsidR="00C034DE" w:rsidRPr="00C034DE">
                    <w:rPr>
                      <w:rFonts w:asciiTheme="majorHAnsi" w:eastAsiaTheme="majorEastAsia" w:hAnsiTheme="majorHAnsi" w:cstheme="majorBidi"/>
                      <w:caps/>
                      <w:color w:val="auto"/>
                      <w:spacing w:val="50"/>
                      <w:sz w:val="28"/>
                      <w:szCs w:val="32"/>
                    </w:rPr>
                    <w:t>К СВЕДЕНИЮ</w:t>
                  </w:r>
                </w:p>
                <w:p w:rsidR="00247B74" w:rsidRPr="00A01C1B" w:rsidRDefault="00C034DE" w:rsidP="00247B74">
                  <w:pPr>
                    <w:spacing w:after="0" w:line="240" w:lineRule="auto"/>
                    <w:ind w:left="-143" w:right="534"/>
                    <w:jc w:val="center"/>
                    <w:outlineLvl w:val="3"/>
                    <w:rPr>
                      <w:rFonts w:eastAsia="Times New Roman" w:cs="Times New Roman"/>
                      <w:b/>
                      <w:bCs/>
                      <w:color w:val="auto"/>
                      <w:lang w:eastAsia="ru-RU"/>
                    </w:rPr>
                  </w:pPr>
                  <w:r w:rsidRPr="00A01C1B">
                    <w:rPr>
                      <w:rFonts w:eastAsia="Times New Roman" w:cs="Times New Roman"/>
                      <w:b/>
                      <w:bCs/>
                      <w:color w:val="auto"/>
                      <w:lang w:eastAsia="ru-RU"/>
                    </w:rPr>
                    <w:t xml:space="preserve">Почему у детей возникают «странные» вопросы </w:t>
                  </w:r>
                </w:p>
                <w:p w:rsidR="00C034DE" w:rsidRPr="00A01C1B" w:rsidRDefault="00C034DE" w:rsidP="00247B74">
                  <w:pPr>
                    <w:spacing w:after="0" w:line="240" w:lineRule="auto"/>
                    <w:ind w:left="-143" w:right="534"/>
                    <w:jc w:val="center"/>
                    <w:outlineLvl w:val="3"/>
                    <w:rPr>
                      <w:rFonts w:eastAsia="Times New Roman" w:cs="Times New Roman"/>
                      <w:b/>
                      <w:bCs/>
                      <w:color w:val="auto"/>
                      <w:lang w:eastAsia="ru-RU"/>
                    </w:rPr>
                  </w:pPr>
                  <w:r w:rsidRPr="00A01C1B">
                    <w:rPr>
                      <w:rFonts w:eastAsia="Times New Roman" w:cs="Times New Roman"/>
                      <w:b/>
                      <w:bCs/>
                      <w:color w:val="auto"/>
                      <w:lang w:eastAsia="ru-RU"/>
                    </w:rPr>
                    <w:t>и о чем они</w:t>
                  </w:r>
                </w:p>
                <w:p w:rsidR="00FC1BFC" w:rsidRDefault="00C034DE" w:rsidP="00FC1BFC">
                  <w:pPr>
                    <w:spacing w:after="0" w:line="240" w:lineRule="auto"/>
                    <w:ind w:left="-143" w:right="534"/>
                    <w:rPr>
                      <w:rFonts w:ascii="Cambria" w:eastAsia="Times New Roman" w:hAnsi="Cambria" w:cs="Times New Roman"/>
                      <w:color w:val="auto"/>
                      <w:sz w:val="24"/>
                      <w:szCs w:val="24"/>
                      <w:lang w:eastAsia="ru-RU"/>
                    </w:rPr>
                  </w:pPr>
                  <w:r w:rsidRPr="00C034DE">
                    <w:rPr>
                      <w:rFonts w:ascii="Cambria" w:eastAsia="Times New Roman" w:hAnsi="Cambria" w:cs="Arial"/>
                      <w:color w:val="auto"/>
                      <w:sz w:val="24"/>
                      <w:szCs w:val="24"/>
                      <w:lang w:eastAsia="ru-RU"/>
                    </w:rPr>
                    <w:t xml:space="preserve">Взрослые сталкиваются с тысячами детских «почему», и это абсолютно нормально, ведь природное детское любопытство основано на познании мира и интересе, который может возникать лишь в благоприятных условиях развития ребенка: иными словами, чем спокойнее жизнь ребенка, тем он более расслаблен и открыт для изучения жизни, и родителям, и педагогам остается лишь радоваться этому, так как на подобном интересе могут прекрасно развиваться навыки обучения. Из этого следует, что дошкольникам просто эволюционно необходимо задавать множество вопросов. «Неудобные» вопросы бывают связаны со следующими темами: половое воспитание – «Почему у девочек и мальчиков разное тело?»; процессы рождения – «Откуда я появился?»; процессы умирания – «А ты боишься смерти?»; сравнения с другими – «А почему Пете можно, а мне нельзя?»; самооценка – «А я красивее Тани?»; толерантное </w:t>
                  </w:r>
                  <w:r w:rsidRPr="00C034DE">
                    <w:rPr>
                      <w:rFonts w:ascii="Cambria" w:eastAsia="Times New Roman" w:hAnsi="Cambria" w:cs="Times New Roman"/>
                      <w:i/>
                      <w:color w:val="auto"/>
                      <w:sz w:val="24"/>
                      <w:szCs w:val="24"/>
                      <w:lang w:eastAsia="ru-RU"/>
                    </w:rPr>
                    <w:t xml:space="preserve">общество – «А почему того дядю </w:t>
                  </w:r>
                  <w:r w:rsidRPr="00C034DE">
                    <w:rPr>
                      <w:rFonts w:ascii="Cambria" w:eastAsia="Times New Roman" w:hAnsi="Cambria" w:cs="Times New Roman"/>
                      <w:color w:val="auto"/>
                      <w:sz w:val="24"/>
                      <w:szCs w:val="24"/>
                      <w:lang w:eastAsia="ru-RU"/>
                    </w:rPr>
                    <w:t>катают в коляске?»; вопросы института брака – «А почему у Кати мама и папа живут отдельно?», «А мне можно будет иметь двух мужей?».</w:t>
                  </w:r>
                </w:p>
                <w:p w:rsidR="00FC1BFC" w:rsidRDefault="00FC1BFC" w:rsidP="00FC1BFC">
                  <w:pPr>
                    <w:spacing w:after="0" w:line="240" w:lineRule="auto"/>
                    <w:ind w:left="-143" w:right="534"/>
                    <w:rPr>
                      <w:rFonts w:ascii="Cambria" w:eastAsia="Times New Roman" w:hAnsi="Cambria" w:cs="Times New Roman"/>
                      <w:color w:val="auto"/>
                      <w:sz w:val="24"/>
                      <w:szCs w:val="24"/>
                      <w:lang w:eastAsia="ru-RU"/>
                    </w:rPr>
                  </w:pPr>
                </w:p>
                <w:p w:rsidR="00FC1BFC" w:rsidRPr="00C034DE" w:rsidRDefault="00FC1BFC" w:rsidP="00FC1BFC">
                  <w:pPr>
                    <w:spacing w:after="0" w:line="240" w:lineRule="auto"/>
                    <w:ind w:left="-143" w:right="534"/>
                    <w:rPr>
                      <w:rFonts w:ascii="Cambria" w:eastAsia="Times New Roman" w:hAnsi="Cambria" w:cs="Times New Roman"/>
                      <w:color w:val="auto"/>
                      <w:lang w:eastAsia="ru-RU"/>
                    </w:rPr>
                  </w:pPr>
                  <w:r w:rsidRPr="00FC1BFC">
                    <w:rPr>
                      <w:rFonts w:ascii="Cambria" w:eastAsia="Times New Roman" w:hAnsi="Cambria" w:cs="Times New Roman"/>
                      <w:color w:val="auto"/>
                      <w:lang w:eastAsia="ru-RU"/>
                    </w:rPr>
                    <w:t>Составитель педагог-психолог Быстрова Ф.Ю.</w:t>
                  </w:r>
                </w:p>
                <w:p w:rsidR="00C034DE" w:rsidRPr="00C034DE" w:rsidRDefault="00C034DE" w:rsidP="00FC1BFC">
                  <w:pPr>
                    <w:spacing w:after="0" w:line="240" w:lineRule="auto"/>
                    <w:outlineLvl w:val="3"/>
                    <w:rPr>
                      <w:rFonts w:ascii="Times New Roman" w:eastAsia="Times New Roman" w:hAnsi="Times New Roman" w:cs="Times New Roman"/>
                      <w:b/>
                      <w:bCs/>
                      <w:color w:val="auto"/>
                      <w:sz w:val="24"/>
                      <w:szCs w:val="24"/>
                      <w:lang w:eastAsia="ru-RU"/>
                    </w:rPr>
                  </w:pPr>
                </w:p>
                <w:p w:rsidR="00C034DE" w:rsidRPr="00C034DE" w:rsidRDefault="00C034DE" w:rsidP="00FC1BFC">
                  <w:pPr>
                    <w:keepNext/>
                    <w:keepLines/>
                    <w:spacing w:after="0" w:line="240" w:lineRule="auto"/>
                    <w:jc w:val="center"/>
                    <w:outlineLvl w:val="1"/>
                    <w:rPr>
                      <w:rFonts w:asciiTheme="majorHAnsi" w:eastAsiaTheme="majorEastAsia" w:hAnsiTheme="majorHAnsi" w:cstheme="majorBidi"/>
                      <w:b/>
                      <w:szCs w:val="26"/>
                    </w:rPr>
                  </w:pPr>
                </w:p>
                <w:p w:rsidR="00C034DE" w:rsidRPr="00C034DE" w:rsidRDefault="00C034DE" w:rsidP="00C034DE">
                  <w:pPr>
                    <w:keepNext/>
                    <w:keepLines/>
                    <w:jc w:val="center"/>
                    <w:outlineLvl w:val="1"/>
                    <w:rPr>
                      <w:rFonts w:asciiTheme="majorHAnsi" w:eastAsiaTheme="majorEastAsia" w:hAnsiTheme="majorHAnsi" w:cstheme="majorBidi"/>
                      <w:b/>
                      <w:szCs w:val="26"/>
                    </w:rPr>
                  </w:pPr>
                </w:p>
                <w:p w:rsidR="00C034DE" w:rsidRPr="00C034DE" w:rsidRDefault="00C034DE" w:rsidP="00C034DE">
                  <w:pPr>
                    <w:keepNext/>
                    <w:keepLines/>
                    <w:jc w:val="center"/>
                    <w:outlineLvl w:val="1"/>
                    <w:rPr>
                      <w:rFonts w:asciiTheme="majorHAnsi" w:eastAsiaTheme="majorEastAsia" w:hAnsiTheme="majorHAnsi" w:cstheme="majorBidi"/>
                      <w:b/>
                      <w:szCs w:val="26"/>
                    </w:rPr>
                  </w:pPr>
                </w:p>
                <w:p w:rsidR="00C034DE" w:rsidRPr="00C034DE" w:rsidRDefault="00C034DE" w:rsidP="00C034DE">
                  <w:pPr>
                    <w:keepNext/>
                    <w:keepLines/>
                    <w:jc w:val="center"/>
                    <w:outlineLvl w:val="1"/>
                    <w:rPr>
                      <w:rFonts w:asciiTheme="majorHAnsi" w:eastAsiaTheme="majorEastAsia" w:hAnsiTheme="majorHAnsi" w:cstheme="majorBidi"/>
                      <w:b/>
                      <w:szCs w:val="26"/>
                    </w:rPr>
                  </w:pPr>
                </w:p>
              </w:tc>
            </w:tr>
          </w:tbl>
          <w:p w:rsidR="00C034DE" w:rsidRPr="00C034DE" w:rsidRDefault="00C034DE" w:rsidP="00C034DE"/>
        </w:tc>
      </w:tr>
    </w:tbl>
    <w:p w:rsidR="00C034DE" w:rsidRPr="00FC03C6" w:rsidRDefault="00C034DE" w:rsidP="00FC03C6"/>
    <w:sectPr w:rsidR="00C034DE" w:rsidRPr="00FC03C6" w:rsidSect="00BE742F">
      <w:footerReference w:type="default" r:id="rId13"/>
      <w:pgSz w:w="11906" w:h="16838" w:code="9"/>
      <w:pgMar w:top="720" w:right="720" w:bottom="720" w:left="720"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3A" w:rsidRDefault="003F423A" w:rsidP="004A7542">
      <w:pPr>
        <w:spacing w:after="0" w:line="240" w:lineRule="auto"/>
      </w:pPr>
      <w:r>
        <w:separator/>
      </w:r>
    </w:p>
  </w:endnote>
  <w:endnote w:type="continuationSeparator" w:id="0">
    <w:p w:rsidR="003F423A" w:rsidRDefault="003F423A" w:rsidP="004A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230077"/>
      <w:docPartObj>
        <w:docPartGallery w:val="Page Numbers (Bottom of Page)"/>
        <w:docPartUnique/>
      </w:docPartObj>
    </w:sdtPr>
    <w:sdtEndPr>
      <w:rPr>
        <w:noProof/>
      </w:rPr>
    </w:sdtEndPr>
    <w:sdtContent>
      <w:p w:rsidR="00853CE2" w:rsidRDefault="002D075C" w:rsidP="00853CE2">
        <w:pPr>
          <w:pStyle w:val="a5"/>
        </w:pPr>
        <w:r>
          <w:rPr>
            <w:lang w:bidi="ru-RU"/>
          </w:rPr>
          <w:fldChar w:fldCharType="begin"/>
        </w:r>
        <w:r>
          <w:rPr>
            <w:lang w:bidi="ru-RU"/>
          </w:rPr>
          <w:instrText xml:space="preserve"> PAGE   \* MERGEFORMAT </w:instrText>
        </w:r>
        <w:r>
          <w:rPr>
            <w:lang w:bidi="ru-RU"/>
          </w:rPr>
          <w:fldChar w:fldCharType="separate"/>
        </w:r>
        <w:r w:rsidR="00FC1BFC">
          <w:rPr>
            <w:noProof/>
            <w:lang w:bidi="ru-RU"/>
          </w:rPr>
          <w:t>2</w:t>
        </w:r>
        <w:r>
          <w:rPr>
            <w:noProof/>
            <w:lang w:bidi="ru-R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3A" w:rsidRDefault="003F423A" w:rsidP="004A7542">
      <w:pPr>
        <w:spacing w:after="0" w:line="240" w:lineRule="auto"/>
      </w:pPr>
      <w:r>
        <w:separator/>
      </w:r>
    </w:p>
  </w:footnote>
  <w:footnote w:type="continuationSeparator" w:id="0">
    <w:p w:rsidR="003F423A" w:rsidRDefault="003F423A" w:rsidP="004A7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248E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4C6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E4C5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0624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B4E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221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D847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28F7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AE11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0D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C0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2803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DE0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CE1B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036815"/>
    <w:multiLevelType w:val="multilevel"/>
    <w:tmpl w:val="E532429C"/>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4D037D"/>
    <w:multiLevelType w:val="multilevel"/>
    <w:tmpl w:val="552E29B6"/>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990E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8642AA"/>
    <w:multiLevelType w:val="multilevel"/>
    <w:tmpl w:val="040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6"/>
  </w:num>
  <w:num w:numId="3">
    <w:abstractNumId w:val="10"/>
  </w:num>
  <w:num w:numId="4">
    <w:abstractNumId w:val="12"/>
  </w:num>
  <w:num w:numId="5">
    <w:abstractNumId w:val="11"/>
  </w:num>
  <w:num w:numId="6">
    <w:abstractNumId w:val="14"/>
  </w:num>
  <w:num w:numId="7">
    <w:abstractNumId w:val="13"/>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46"/>
    <w:rsid w:val="00011C73"/>
    <w:rsid w:val="00090DCE"/>
    <w:rsid w:val="000A5ADD"/>
    <w:rsid w:val="000B7692"/>
    <w:rsid w:val="000E568C"/>
    <w:rsid w:val="000F138F"/>
    <w:rsid w:val="001A38F0"/>
    <w:rsid w:val="00210152"/>
    <w:rsid w:val="0022029F"/>
    <w:rsid w:val="00221B6A"/>
    <w:rsid w:val="00247B74"/>
    <w:rsid w:val="00293B83"/>
    <w:rsid w:val="002D075C"/>
    <w:rsid w:val="003160AF"/>
    <w:rsid w:val="003F423A"/>
    <w:rsid w:val="004A7542"/>
    <w:rsid w:val="004D4729"/>
    <w:rsid w:val="00587CAA"/>
    <w:rsid w:val="0059680C"/>
    <w:rsid w:val="005C0304"/>
    <w:rsid w:val="0065423D"/>
    <w:rsid w:val="006A3CE7"/>
    <w:rsid w:val="008901F5"/>
    <w:rsid w:val="009A61FA"/>
    <w:rsid w:val="00A01C1B"/>
    <w:rsid w:val="00B01A16"/>
    <w:rsid w:val="00B077D9"/>
    <w:rsid w:val="00B448CC"/>
    <w:rsid w:val="00BA1C17"/>
    <w:rsid w:val="00BE742F"/>
    <w:rsid w:val="00C034DE"/>
    <w:rsid w:val="00C2142D"/>
    <w:rsid w:val="00C21546"/>
    <w:rsid w:val="00C37047"/>
    <w:rsid w:val="00CA60D8"/>
    <w:rsid w:val="00E32A39"/>
    <w:rsid w:val="00FC03C6"/>
    <w:rsid w:val="00FC1BFC"/>
    <w:rsid w:val="00FD32EC"/>
    <w:rsid w:val="00FD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8B1D4C-81F8-4D39-9472-3000F693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636A6B" w:themeColor="text2"/>
        <w:sz w:val="22"/>
        <w:szCs w:val="22"/>
        <w:lang w:val="ru-RU" w:eastAsia="en-US" w:bidi="ar-SA"/>
      </w:rPr>
    </w:rPrDefault>
    <w:pPrDefault>
      <w:pPr>
        <w:spacing w:after="60" w:line="259"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38F"/>
  </w:style>
  <w:style w:type="paragraph" w:styleId="1">
    <w:name w:val="heading 1"/>
    <w:basedOn w:val="a"/>
    <w:next w:val="a"/>
    <w:link w:val="10"/>
    <w:uiPriority w:val="9"/>
    <w:unhideWhenUsed/>
    <w:qFormat/>
    <w:rsid w:val="00210152"/>
    <w:pPr>
      <w:keepNext/>
      <w:keepLines/>
      <w:spacing w:before="360"/>
      <w:contextualSpacing/>
      <w:jc w:val="center"/>
      <w:outlineLvl w:val="0"/>
    </w:pPr>
    <w:rPr>
      <w:rFonts w:asciiTheme="majorHAnsi" w:eastAsiaTheme="majorEastAsia" w:hAnsiTheme="majorHAnsi" w:cstheme="majorBidi"/>
      <w:caps/>
      <w:spacing w:val="50"/>
      <w:sz w:val="28"/>
      <w:szCs w:val="32"/>
    </w:rPr>
  </w:style>
  <w:style w:type="paragraph" w:styleId="2">
    <w:name w:val="heading 2"/>
    <w:basedOn w:val="a"/>
    <w:next w:val="a"/>
    <w:link w:val="20"/>
    <w:uiPriority w:val="9"/>
    <w:unhideWhenUsed/>
    <w:qFormat/>
    <w:rsid w:val="00FC03C6"/>
    <w:pPr>
      <w:keepNext/>
      <w:keepLines/>
      <w:jc w:val="center"/>
      <w:outlineLvl w:val="1"/>
    </w:pPr>
    <w:rPr>
      <w:rFonts w:asciiTheme="majorHAnsi" w:eastAsiaTheme="majorEastAsia" w:hAnsiTheme="majorHAnsi" w:cstheme="majorBidi"/>
      <w:b/>
      <w:szCs w:val="26"/>
    </w:rPr>
  </w:style>
  <w:style w:type="paragraph" w:styleId="3">
    <w:name w:val="heading 3"/>
    <w:basedOn w:val="a"/>
    <w:next w:val="a"/>
    <w:link w:val="30"/>
    <w:uiPriority w:val="9"/>
    <w:semiHidden/>
    <w:unhideWhenUsed/>
    <w:qFormat/>
    <w:rsid w:val="002D075C"/>
    <w:pPr>
      <w:keepNext/>
      <w:keepLines/>
      <w:spacing w:before="40" w:after="0"/>
      <w:outlineLvl w:val="2"/>
    </w:pPr>
    <w:rPr>
      <w:rFonts w:asciiTheme="majorHAnsi" w:eastAsiaTheme="majorEastAsia" w:hAnsiTheme="majorHAnsi" w:cstheme="majorBidi"/>
      <w:color w:val="806000" w:themeColor="accent4" w:themeShade="80"/>
      <w:szCs w:val="24"/>
    </w:rPr>
  </w:style>
  <w:style w:type="paragraph" w:styleId="4">
    <w:name w:val="heading 4"/>
    <w:basedOn w:val="a"/>
    <w:next w:val="a"/>
    <w:link w:val="40"/>
    <w:uiPriority w:val="9"/>
    <w:semiHidden/>
    <w:unhideWhenUsed/>
    <w:qFormat/>
    <w:rsid w:val="002D075C"/>
    <w:pPr>
      <w:keepNext/>
      <w:keepLines/>
      <w:spacing w:before="40" w:after="0"/>
      <w:outlineLvl w:val="3"/>
    </w:pPr>
    <w:rPr>
      <w:rFonts w:asciiTheme="majorHAnsi" w:eastAsiaTheme="majorEastAsia" w:hAnsiTheme="majorHAnsi" w:cstheme="majorBidi"/>
      <w:i/>
      <w:iCs/>
      <w:color w:val="806000" w:themeColor="accent4" w:themeShade="80"/>
    </w:rPr>
  </w:style>
  <w:style w:type="paragraph" w:styleId="5">
    <w:name w:val="heading 5"/>
    <w:basedOn w:val="a"/>
    <w:next w:val="a"/>
    <w:link w:val="50"/>
    <w:uiPriority w:val="9"/>
    <w:semiHidden/>
    <w:unhideWhenUsed/>
    <w:qFormat/>
    <w:rsid w:val="002D075C"/>
    <w:pPr>
      <w:keepNext/>
      <w:keepLines/>
      <w:spacing w:before="40" w:after="0"/>
      <w:outlineLvl w:val="4"/>
    </w:pPr>
    <w:rPr>
      <w:rFonts w:asciiTheme="majorHAnsi" w:eastAsiaTheme="majorEastAsia" w:hAnsiTheme="majorHAnsi" w:cstheme="majorBidi"/>
      <w:b/>
      <w:color w:val="806000" w:themeColor="accent4" w:themeShade="80"/>
    </w:rPr>
  </w:style>
  <w:style w:type="paragraph" w:styleId="6">
    <w:name w:val="heading 6"/>
    <w:basedOn w:val="a"/>
    <w:next w:val="a"/>
    <w:link w:val="60"/>
    <w:uiPriority w:val="9"/>
    <w:semiHidden/>
    <w:unhideWhenUsed/>
    <w:qFormat/>
    <w:rsid w:val="002D075C"/>
    <w:pPr>
      <w:keepNext/>
      <w:keepLines/>
      <w:spacing w:before="40" w:after="0"/>
      <w:outlineLvl w:val="5"/>
    </w:pPr>
    <w:rPr>
      <w:rFonts w:asciiTheme="majorHAnsi" w:eastAsiaTheme="majorEastAsia" w:hAnsiTheme="majorHAnsi" w:cstheme="majorBidi"/>
      <w:b/>
      <w:i/>
      <w:color w:val="806000" w:themeColor="accent4" w:themeShade="80"/>
    </w:rPr>
  </w:style>
  <w:style w:type="paragraph" w:styleId="7">
    <w:name w:val="heading 7"/>
    <w:basedOn w:val="a"/>
    <w:next w:val="a"/>
    <w:link w:val="70"/>
    <w:uiPriority w:val="9"/>
    <w:semiHidden/>
    <w:unhideWhenUsed/>
    <w:qFormat/>
    <w:rsid w:val="002D075C"/>
    <w:pPr>
      <w:keepNext/>
      <w:keepLines/>
      <w:spacing w:before="40" w:after="0"/>
      <w:outlineLvl w:val="6"/>
    </w:pPr>
    <w:rPr>
      <w:rFonts w:asciiTheme="majorHAnsi" w:eastAsiaTheme="majorEastAsia" w:hAnsiTheme="majorHAnsi" w:cstheme="majorBidi"/>
      <w:iCs/>
      <w:caps/>
      <w:color w:val="806000" w:themeColor="accent4" w:themeShade="80"/>
    </w:rPr>
  </w:style>
  <w:style w:type="paragraph" w:styleId="8">
    <w:name w:val="heading 8"/>
    <w:basedOn w:val="a"/>
    <w:next w:val="a"/>
    <w:link w:val="80"/>
    <w:uiPriority w:val="9"/>
    <w:semiHidden/>
    <w:unhideWhenUsed/>
    <w:qFormat/>
    <w:rsid w:val="002D075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0F138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D075C"/>
    <w:rPr>
      <w:rFonts w:asciiTheme="majorHAnsi" w:eastAsiaTheme="majorEastAsia" w:hAnsiTheme="majorHAnsi" w:cstheme="majorBidi"/>
      <w:color w:val="806000" w:themeColor="accent4" w:themeShade="80"/>
      <w:szCs w:val="24"/>
    </w:rPr>
  </w:style>
  <w:style w:type="character" w:customStyle="1" w:styleId="10">
    <w:name w:val="Заголовок 1 Знак"/>
    <w:basedOn w:val="a0"/>
    <w:link w:val="1"/>
    <w:uiPriority w:val="9"/>
    <w:rsid w:val="00210152"/>
    <w:rPr>
      <w:rFonts w:asciiTheme="majorHAnsi" w:eastAsiaTheme="majorEastAsia" w:hAnsiTheme="majorHAnsi" w:cstheme="majorBidi"/>
      <w:caps/>
      <w:spacing w:val="50"/>
      <w:sz w:val="28"/>
      <w:szCs w:val="32"/>
    </w:rPr>
  </w:style>
  <w:style w:type="character" w:customStyle="1" w:styleId="20">
    <w:name w:val="Заголовок 2 Знак"/>
    <w:basedOn w:val="a0"/>
    <w:link w:val="2"/>
    <w:uiPriority w:val="9"/>
    <w:rsid w:val="00FC03C6"/>
    <w:rPr>
      <w:rFonts w:asciiTheme="majorHAnsi" w:eastAsiaTheme="majorEastAsia" w:hAnsiTheme="majorHAnsi" w:cstheme="majorBidi"/>
      <w:b/>
      <w:szCs w:val="26"/>
    </w:rPr>
  </w:style>
  <w:style w:type="paragraph" w:styleId="a3">
    <w:name w:val="header"/>
    <w:basedOn w:val="a"/>
    <w:link w:val="a4"/>
    <w:uiPriority w:val="99"/>
    <w:unhideWhenUsed/>
    <w:rsid w:val="00FC03C6"/>
    <w:pPr>
      <w:pBdr>
        <w:top w:val="single" w:sz="12" w:space="27" w:color="FFD556" w:themeColor="accent1"/>
        <w:left w:val="single" w:sz="12" w:space="4" w:color="FFD556" w:themeColor="accent1"/>
        <w:bottom w:val="single" w:sz="12" w:space="27" w:color="FFD556" w:themeColor="accent1"/>
        <w:right w:val="single" w:sz="12" w:space="4" w:color="FFD556" w:themeColor="accent1"/>
      </w:pBdr>
      <w:spacing w:after="240" w:line="240" w:lineRule="auto"/>
      <w:ind w:left="144" w:right="144"/>
      <w:contextualSpacing/>
      <w:jc w:val="center"/>
    </w:pPr>
    <w:rPr>
      <w:caps/>
      <w:color w:val="404040" w:themeColor="text1" w:themeTint="BF"/>
      <w:spacing w:val="80"/>
      <w:sz w:val="46"/>
    </w:rPr>
  </w:style>
  <w:style w:type="character" w:customStyle="1" w:styleId="a4">
    <w:name w:val="Верхний колонтитул Знак"/>
    <w:basedOn w:val="a0"/>
    <w:link w:val="a3"/>
    <w:uiPriority w:val="99"/>
    <w:rsid w:val="00FC03C6"/>
    <w:rPr>
      <w:caps/>
      <w:color w:val="404040" w:themeColor="text1" w:themeTint="BF"/>
      <w:spacing w:val="80"/>
      <w:sz w:val="46"/>
    </w:rPr>
  </w:style>
  <w:style w:type="paragraph" w:styleId="a5">
    <w:name w:val="footer"/>
    <w:basedOn w:val="a"/>
    <w:link w:val="a6"/>
    <w:uiPriority w:val="99"/>
    <w:unhideWhenUsed/>
    <w:rsid w:val="00FC03C6"/>
    <w:pPr>
      <w:spacing w:after="0" w:line="240" w:lineRule="auto"/>
      <w:jc w:val="center"/>
    </w:pPr>
  </w:style>
  <w:style w:type="character" w:customStyle="1" w:styleId="a6">
    <w:name w:val="Нижний колонтитул Знак"/>
    <w:basedOn w:val="a0"/>
    <w:link w:val="a5"/>
    <w:uiPriority w:val="99"/>
    <w:rsid w:val="00FC03C6"/>
  </w:style>
  <w:style w:type="paragraph" w:styleId="a7">
    <w:name w:val="No Spacing"/>
    <w:uiPriority w:val="11"/>
    <w:qFormat/>
    <w:rsid w:val="004A7542"/>
    <w:pPr>
      <w:spacing w:after="0" w:line="240" w:lineRule="auto"/>
    </w:pPr>
  </w:style>
  <w:style w:type="paragraph" w:customStyle="1" w:styleId="a8">
    <w:name w:val="Графический объект"/>
    <w:basedOn w:val="a"/>
    <w:next w:val="a"/>
    <w:link w:val="a9"/>
    <w:uiPriority w:val="10"/>
    <w:qFormat/>
    <w:rsid w:val="004A7542"/>
  </w:style>
  <w:style w:type="character" w:customStyle="1" w:styleId="a9">
    <w:name w:val="Графический объект (знак)"/>
    <w:basedOn w:val="a0"/>
    <w:link w:val="a8"/>
    <w:uiPriority w:val="10"/>
    <w:rsid w:val="004A7542"/>
  </w:style>
  <w:style w:type="character" w:styleId="aa">
    <w:name w:val="Placeholder Text"/>
    <w:basedOn w:val="a0"/>
    <w:uiPriority w:val="99"/>
    <w:semiHidden/>
    <w:rsid w:val="004A7542"/>
    <w:rPr>
      <w:color w:val="808080"/>
    </w:rPr>
  </w:style>
  <w:style w:type="character" w:customStyle="1" w:styleId="40">
    <w:name w:val="Заголовок 4 Знак"/>
    <w:basedOn w:val="a0"/>
    <w:link w:val="4"/>
    <w:uiPriority w:val="9"/>
    <w:semiHidden/>
    <w:rsid w:val="002D075C"/>
    <w:rPr>
      <w:rFonts w:asciiTheme="majorHAnsi" w:eastAsiaTheme="majorEastAsia" w:hAnsiTheme="majorHAnsi" w:cstheme="majorBidi"/>
      <w:i/>
      <w:iCs/>
      <w:color w:val="806000" w:themeColor="accent4" w:themeShade="80"/>
    </w:rPr>
  </w:style>
  <w:style w:type="character" w:customStyle="1" w:styleId="50">
    <w:name w:val="Заголовок 5 Знак"/>
    <w:basedOn w:val="a0"/>
    <w:link w:val="5"/>
    <w:uiPriority w:val="9"/>
    <w:semiHidden/>
    <w:rsid w:val="002D075C"/>
    <w:rPr>
      <w:rFonts w:asciiTheme="majorHAnsi" w:eastAsiaTheme="majorEastAsia" w:hAnsiTheme="majorHAnsi" w:cstheme="majorBidi"/>
      <w:b/>
      <w:color w:val="806000" w:themeColor="accent4" w:themeShade="80"/>
    </w:rPr>
  </w:style>
  <w:style w:type="character" w:customStyle="1" w:styleId="60">
    <w:name w:val="Заголовок 6 Знак"/>
    <w:basedOn w:val="a0"/>
    <w:link w:val="6"/>
    <w:uiPriority w:val="9"/>
    <w:semiHidden/>
    <w:rsid w:val="002D075C"/>
    <w:rPr>
      <w:rFonts w:asciiTheme="majorHAnsi" w:eastAsiaTheme="majorEastAsia" w:hAnsiTheme="majorHAnsi" w:cstheme="majorBidi"/>
      <w:b/>
      <w:i/>
      <w:color w:val="806000" w:themeColor="accent4" w:themeShade="80"/>
    </w:rPr>
  </w:style>
  <w:style w:type="character" w:customStyle="1" w:styleId="70">
    <w:name w:val="Заголовок 7 Знак"/>
    <w:basedOn w:val="a0"/>
    <w:link w:val="7"/>
    <w:uiPriority w:val="9"/>
    <w:semiHidden/>
    <w:rsid w:val="002D075C"/>
    <w:rPr>
      <w:rFonts w:asciiTheme="majorHAnsi" w:eastAsiaTheme="majorEastAsia" w:hAnsiTheme="majorHAnsi" w:cstheme="majorBidi"/>
      <w:iCs/>
      <w:caps/>
      <w:color w:val="806000" w:themeColor="accent4" w:themeShade="80"/>
    </w:rPr>
  </w:style>
  <w:style w:type="character" w:customStyle="1" w:styleId="80">
    <w:name w:val="Заголовок 8 Знак"/>
    <w:basedOn w:val="a0"/>
    <w:link w:val="8"/>
    <w:uiPriority w:val="9"/>
    <w:semiHidden/>
    <w:rsid w:val="002D075C"/>
    <w:rPr>
      <w:rFonts w:asciiTheme="majorHAnsi" w:eastAsiaTheme="majorEastAsia" w:hAnsiTheme="majorHAnsi" w:cstheme="majorBidi"/>
      <w:color w:val="272727" w:themeColor="text1" w:themeTint="D8"/>
      <w:szCs w:val="21"/>
    </w:rPr>
  </w:style>
  <w:style w:type="character" w:styleId="ab">
    <w:name w:val="Intense Emphasis"/>
    <w:basedOn w:val="a0"/>
    <w:uiPriority w:val="21"/>
    <w:semiHidden/>
    <w:unhideWhenUsed/>
    <w:qFormat/>
    <w:rsid w:val="002D075C"/>
    <w:rPr>
      <w:i/>
      <w:iCs/>
      <w:color w:val="806000" w:themeColor="accent4" w:themeShade="80"/>
    </w:rPr>
  </w:style>
  <w:style w:type="paragraph" w:styleId="ac">
    <w:name w:val="Intense Quote"/>
    <w:basedOn w:val="a"/>
    <w:next w:val="a"/>
    <w:link w:val="ad"/>
    <w:uiPriority w:val="30"/>
    <w:semiHidden/>
    <w:unhideWhenUsed/>
    <w:qFormat/>
    <w:rsid w:val="002D075C"/>
    <w:pPr>
      <w:pBdr>
        <w:top w:val="single" w:sz="4" w:space="10" w:color="806000" w:themeColor="accent4" w:themeShade="80"/>
        <w:bottom w:val="single" w:sz="4" w:space="10" w:color="806000" w:themeColor="accent4" w:themeShade="80"/>
      </w:pBdr>
      <w:spacing w:before="360" w:after="360"/>
      <w:ind w:left="864" w:right="864"/>
    </w:pPr>
    <w:rPr>
      <w:i/>
      <w:iCs/>
      <w:color w:val="806000" w:themeColor="accent4" w:themeShade="80"/>
    </w:rPr>
  </w:style>
  <w:style w:type="character" w:customStyle="1" w:styleId="ad">
    <w:name w:val="Выделенная цитата Знак"/>
    <w:basedOn w:val="a0"/>
    <w:link w:val="ac"/>
    <w:uiPriority w:val="30"/>
    <w:semiHidden/>
    <w:rsid w:val="002D075C"/>
    <w:rPr>
      <w:i/>
      <w:iCs/>
      <w:color w:val="806000" w:themeColor="accent4" w:themeShade="80"/>
    </w:rPr>
  </w:style>
  <w:style w:type="character" w:styleId="ae">
    <w:name w:val="Intense Reference"/>
    <w:basedOn w:val="a0"/>
    <w:uiPriority w:val="32"/>
    <w:semiHidden/>
    <w:unhideWhenUsed/>
    <w:qFormat/>
    <w:rsid w:val="002D075C"/>
    <w:rPr>
      <w:b/>
      <w:bCs/>
      <w:caps w:val="0"/>
      <w:smallCaps/>
      <w:color w:val="806000" w:themeColor="accent4" w:themeShade="80"/>
      <w:spacing w:val="5"/>
    </w:rPr>
  </w:style>
  <w:style w:type="paragraph" w:styleId="af">
    <w:name w:val="Block Text"/>
    <w:basedOn w:val="a"/>
    <w:uiPriority w:val="99"/>
    <w:semiHidden/>
    <w:unhideWhenUsed/>
    <w:rsid w:val="002D075C"/>
    <w:pPr>
      <w:pBdr>
        <w:top w:val="single" w:sz="2" w:space="10" w:color="806000" w:themeColor="accent4" w:themeShade="80"/>
        <w:left w:val="single" w:sz="2" w:space="10" w:color="806000" w:themeColor="accent4" w:themeShade="80"/>
        <w:bottom w:val="single" w:sz="2" w:space="10" w:color="806000" w:themeColor="accent4" w:themeShade="80"/>
        <w:right w:val="single" w:sz="2" w:space="10" w:color="806000" w:themeColor="accent4" w:themeShade="80"/>
      </w:pBdr>
      <w:ind w:left="1152" w:right="1152"/>
    </w:pPr>
    <w:rPr>
      <w:rFonts w:eastAsiaTheme="minorEastAsia"/>
      <w:i/>
      <w:iCs/>
      <w:color w:val="806000" w:themeColor="accent4" w:themeShade="80"/>
    </w:rPr>
  </w:style>
  <w:style w:type="paragraph" w:styleId="31">
    <w:name w:val="Body Text 3"/>
    <w:basedOn w:val="a"/>
    <w:link w:val="32"/>
    <w:uiPriority w:val="99"/>
    <w:semiHidden/>
    <w:unhideWhenUsed/>
    <w:rsid w:val="002D075C"/>
    <w:pPr>
      <w:spacing w:after="120"/>
    </w:pPr>
    <w:rPr>
      <w:szCs w:val="16"/>
    </w:rPr>
  </w:style>
  <w:style w:type="character" w:customStyle="1" w:styleId="32">
    <w:name w:val="Основной текст 3 Знак"/>
    <w:basedOn w:val="a0"/>
    <w:link w:val="31"/>
    <w:uiPriority w:val="99"/>
    <w:semiHidden/>
    <w:rsid w:val="002D075C"/>
    <w:rPr>
      <w:szCs w:val="16"/>
    </w:rPr>
  </w:style>
  <w:style w:type="paragraph" w:styleId="af0">
    <w:name w:val="Balloon Text"/>
    <w:basedOn w:val="a"/>
    <w:link w:val="af1"/>
    <w:uiPriority w:val="99"/>
    <w:semiHidden/>
    <w:unhideWhenUsed/>
    <w:rsid w:val="002D075C"/>
    <w:pPr>
      <w:spacing w:after="0" w:line="240" w:lineRule="auto"/>
    </w:pPr>
    <w:rPr>
      <w:rFonts w:ascii="Segoe UI" w:hAnsi="Segoe UI" w:cs="Segoe UI"/>
      <w:szCs w:val="18"/>
    </w:rPr>
  </w:style>
  <w:style w:type="character" w:customStyle="1" w:styleId="af1">
    <w:name w:val="Текст выноски Знак"/>
    <w:basedOn w:val="a0"/>
    <w:link w:val="af0"/>
    <w:uiPriority w:val="99"/>
    <w:semiHidden/>
    <w:rsid w:val="002D075C"/>
    <w:rPr>
      <w:rFonts w:ascii="Segoe UI" w:hAnsi="Segoe UI" w:cs="Segoe UI"/>
      <w:szCs w:val="18"/>
    </w:rPr>
  </w:style>
  <w:style w:type="paragraph" w:styleId="33">
    <w:name w:val="Body Text Indent 3"/>
    <w:basedOn w:val="a"/>
    <w:link w:val="34"/>
    <w:uiPriority w:val="99"/>
    <w:semiHidden/>
    <w:unhideWhenUsed/>
    <w:rsid w:val="002D075C"/>
    <w:pPr>
      <w:spacing w:after="120"/>
      <w:ind w:left="360"/>
    </w:pPr>
    <w:rPr>
      <w:szCs w:val="16"/>
    </w:rPr>
  </w:style>
  <w:style w:type="character" w:customStyle="1" w:styleId="34">
    <w:name w:val="Основной текст с отступом 3 Знак"/>
    <w:basedOn w:val="a0"/>
    <w:link w:val="33"/>
    <w:uiPriority w:val="99"/>
    <w:semiHidden/>
    <w:rsid w:val="002D075C"/>
    <w:rPr>
      <w:szCs w:val="16"/>
    </w:rPr>
  </w:style>
  <w:style w:type="character" w:styleId="af2">
    <w:name w:val="annotation reference"/>
    <w:basedOn w:val="a0"/>
    <w:uiPriority w:val="99"/>
    <w:semiHidden/>
    <w:unhideWhenUsed/>
    <w:rsid w:val="002D075C"/>
    <w:rPr>
      <w:sz w:val="22"/>
      <w:szCs w:val="16"/>
    </w:rPr>
  </w:style>
  <w:style w:type="paragraph" w:styleId="af3">
    <w:name w:val="annotation text"/>
    <w:basedOn w:val="a"/>
    <w:link w:val="af4"/>
    <w:uiPriority w:val="99"/>
    <w:semiHidden/>
    <w:unhideWhenUsed/>
    <w:rsid w:val="002D075C"/>
    <w:pPr>
      <w:spacing w:line="240" w:lineRule="auto"/>
    </w:pPr>
    <w:rPr>
      <w:szCs w:val="20"/>
    </w:rPr>
  </w:style>
  <w:style w:type="character" w:customStyle="1" w:styleId="af4">
    <w:name w:val="Текст примечания Знак"/>
    <w:basedOn w:val="a0"/>
    <w:link w:val="af3"/>
    <w:uiPriority w:val="99"/>
    <w:semiHidden/>
    <w:rsid w:val="002D075C"/>
    <w:rPr>
      <w:szCs w:val="20"/>
    </w:rPr>
  </w:style>
  <w:style w:type="paragraph" w:styleId="af5">
    <w:name w:val="annotation subject"/>
    <w:basedOn w:val="af3"/>
    <w:next w:val="af3"/>
    <w:link w:val="af6"/>
    <w:uiPriority w:val="99"/>
    <w:semiHidden/>
    <w:unhideWhenUsed/>
    <w:rsid w:val="002D075C"/>
    <w:rPr>
      <w:b/>
      <w:bCs/>
    </w:rPr>
  </w:style>
  <w:style w:type="character" w:customStyle="1" w:styleId="af6">
    <w:name w:val="Тема примечания Знак"/>
    <w:basedOn w:val="af4"/>
    <w:link w:val="af5"/>
    <w:uiPriority w:val="99"/>
    <w:semiHidden/>
    <w:rsid w:val="002D075C"/>
    <w:rPr>
      <w:b/>
      <w:bCs/>
      <w:szCs w:val="20"/>
    </w:rPr>
  </w:style>
  <w:style w:type="paragraph" w:styleId="af7">
    <w:name w:val="Document Map"/>
    <w:basedOn w:val="a"/>
    <w:link w:val="af8"/>
    <w:uiPriority w:val="99"/>
    <w:semiHidden/>
    <w:unhideWhenUsed/>
    <w:rsid w:val="002D075C"/>
    <w:pPr>
      <w:spacing w:after="0" w:line="240" w:lineRule="auto"/>
    </w:pPr>
    <w:rPr>
      <w:rFonts w:ascii="Segoe UI" w:hAnsi="Segoe UI" w:cs="Segoe UI"/>
      <w:szCs w:val="16"/>
    </w:rPr>
  </w:style>
  <w:style w:type="character" w:customStyle="1" w:styleId="af8">
    <w:name w:val="Схема документа Знак"/>
    <w:basedOn w:val="a0"/>
    <w:link w:val="af7"/>
    <w:uiPriority w:val="99"/>
    <w:semiHidden/>
    <w:rsid w:val="002D075C"/>
    <w:rPr>
      <w:rFonts w:ascii="Segoe UI" w:hAnsi="Segoe UI" w:cs="Segoe UI"/>
      <w:szCs w:val="16"/>
    </w:rPr>
  </w:style>
  <w:style w:type="paragraph" w:styleId="af9">
    <w:name w:val="endnote text"/>
    <w:basedOn w:val="a"/>
    <w:link w:val="afa"/>
    <w:uiPriority w:val="99"/>
    <w:semiHidden/>
    <w:unhideWhenUsed/>
    <w:rsid w:val="002D075C"/>
    <w:pPr>
      <w:spacing w:after="0" w:line="240" w:lineRule="auto"/>
    </w:pPr>
    <w:rPr>
      <w:szCs w:val="20"/>
    </w:rPr>
  </w:style>
  <w:style w:type="character" w:customStyle="1" w:styleId="afa">
    <w:name w:val="Текст концевой сноски Знак"/>
    <w:basedOn w:val="a0"/>
    <w:link w:val="af9"/>
    <w:uiPriority w:val="99"/>
    <w:semiHidden/>
    <w:rsid w:val="002D075C"/>
    <w:rPr>
      <w:szCs w:val="20"/>
    </w:rPr>
  </w:style>
  <w:style w:type="paragraph" w:styleId="21">
    <w:name w:val="envelope return"/>
    <w:basedOn w:val="a"/>
    <w:uiPriority w:val="99"/>
    <w:semiHidden/>
    <w:unhideWhenUsed/>
    <w:rsid w:val="002D075C"/>
    <w:pPr>
      <w:spacing w:after="0" w:line="240" w:lineRule="auto"/>
    </w:pPr>
    <w:rPr>
      <w:rFonts w:asciiTheme="majorHAnsi" w:eastAsiaTheme="majorEastAsia" w:hAnsiTheme="majorHAnsi" w:cstheme="majorBidi"/>
      <w:szCs w:val="20"/>
    </w:rPr>
  </w:style>
  <w:style w:type="paragraph" w:styleId="afb">
    <w:name w:val="footnote text"/>
    <w:basedOn w:val="a"/>
    <w:link w:val="afc"/>
    <w:uiPriority w:val="99"/>
    <w:semiHidden/>
    <w:unhideWhenUsed/>
    <w:rsid w:val="002D075C"/>
    <w:pPr>
      <w:spacing w:after="0" w:line="240" w:lineRule="auto"/>
    </w:pPr>
    <w:rPr>
      <w:szCs w:val="20"/>
    </w:rPr>
  </w:style>
  <w:style w:type="character" w:customStyle="1" w:styleId="afc">
    <w:name w:val="Текст сноски Знак"/>
    <w:basedOn w:val="a0"/>
    <w:link w:val="afb"/>
    <w:uiPriority w:val="99"/>
    <w:semiHidden/>
    <w:rsid w:val="002D075C"/>
    <w:rPr>
      <w:szCs w:val="20"/>
    </w:rPr>
  </w:style>
  <w:style w:type="character" w:styleId="HTML">
    <w:name w:val="HTML Code"/>
    <w:basedOn w:val="a0"/>
    <w:uiPriority w:val="99"/>
    <w:semiHidden/>
    <w:unhideWhenUsed/>
    <w:rsid w:val="002D075C"/>
    <w:rPr>
      <w:rFonts w:ascii="Consolas" w:hAnsi="Consolas"/>
      <w:sz w:val="22"/>
      <w:szCs w:val="20"/>
    </w:rPr>
  </w:style>
  <w:style w:type="character" w:styleId="HTML0">
    <w:name w:val="HTML Keyboard"/>
    <w:basedOn w:val="a0"/>
    <w:uiPriority w:val="99"/>
    <w:semiHidden/>
    <w:unhideWhenUsed/>
    <w:rsid w:val="002D075C"/>
    <w:rPr>
      <w:rFonts w:ascii="Consolas" w:hAnsi="Consolas"/>
      <w:sz w:val="22"/>
      <w:szCs w:val="20"/>
    </w:rPr>
  </w:style>
  <w:style w:type="paragraph" w:styleId="HTML1">
    <w:name w:val="HTML Preformatted"/>
    <w:basedOn w:val="a"/>
    <w:link w:val="HTML2"/>
    <w:uiPriority w:val="99"/>
    <w:semiHidden/>
    <w:unhideWhenUsed/>
    <w:rsid w:val="002D075C"/>
    <w:pPr>
      <w:spacing w:after="0" w:line="240" w:lineRule="auto"/>
    </w:pPr>
    <w:rPr>
      <w:rFonts w:ascii="Consolas" w:hAnsi="Consolas"/>
      <w:szCs w:val="20"/>
    </w:rPr>
  </w:style>
  <w:style w:type="character" w:customStyle="1" w:styleId="HTML2">
    <w:name w:val="Стандартный HTML Знак"/>
    <w:basedOn w:val="a0"/>
    <w:link w:val="HTML1"/>
    <w:uiPriority w:val="99"/>
    <w:semiHidden/>
    <w:rsid w:val="002D075C"/>
    <w:rPr>
      <w:rFonts w:ascii="Consolas" w:hAnsi="Consolas"/>
      <w:szCs w:val="20"/>
    </w:rPr>
  </w:style>
  <w:style w:type="character" w:styleId="HTML3">
    <w:name w:val="HTML Typewriter"/>
    <w:basedOn w:val="a0"/>
    <w:uiPriority w:val="99"/>
    <w:semiHidden/>
    <w:unhideWhenUsed/>
    <w:rsid w:val="002D075C"/>
    <w:rPr>
      <w:rFonts w:ascii="Consolas" w:hAnsi="Consolas"/>
      <w:sz w:val="22"/>
      <w:szCs w:val="20"/>
    </w:rPr>
  </w:style>
  <w:style w:type="paragraph" w:styleId="afd">
    <w:name w:val="macro"/>
    <w:link w:val="afe"/>
    <w:uiPriority w:val="99"/>
    <w:semiHidden/>
    <w:unhideWhenUsed/>
    <w:rsid w:val="002D07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e">
    <w:name w:val="Текст макроса Знак"/>
    <w:basedOn w:val="a0"/>
    <w:link w:val="afd"/>
    <w:uiPriority w:val="99"/>
    <w:semiHidden/>
    <w:rsid w:val="002D075C"/>
    <w:rPr>
      <w:rFonts w:ascii="Consolas" w:hAnsi="Consolas"/>
      <w:szCs w:val="20"/>
    </w:rPr>
  </w:style>
  <w:style w:type="paragraph" w:styleId="aff">
    <w:name w:val="Plain Text"/>
    <w:basedOn w:val="a"/>
    <w:link w:val="aff0"/>
    <w:uiPriority w:val="99"/>
    <w:semiHidden/>
    <w:unhideWhenUsed/>
    <w:rsid w:val="002D075C"/>
    <w:pPr>
      <w:spacing w:after="0" w:line="240" w:lineRule="auto"/>
    </w:pPr>
    <w:rPr>
      <w:rFonts w:ascii="Consolas" w:hAnsi="Consolas"/>
      <w:szCs w:val="21"/>
    </w:rPr>
  </w:style>
  <w:style w:type="character" w:customStyle="1" w:styleId="aff0">
    <w:name w:val="Текст Знак"/>
    <w:basedOn w:val="a0"/>
    <w:link w:val="aff"/>
    <w:uiPriority w:val="99"/>
    <w:semiHidden/>
    <w:rsid w:val="002D075C"/>
    <w:rPr>
      <w:rFonts w:ascii="Consolas" w:hAnsi="Consolas"/>
      <w:szCs w:val="21"/>
    </w:rPr>
  </w:style>
  <w:style w:type="paragraph" w:styleId="aff1">
    <w:name w:val="Salutation"/>
    <w:basedOn w:val="a"/>
    <w:next w:val="a"/>
    <w:link w:val="aff2"/>
    <w:uiPriority w:val="12"/>
    <w:qFormat/>
    <w:rsid w:val="00FC03C6"/>
    <w:pPr>
      <w:spacing w:after="120"/>
    </w:pPr>
  </w:style>
  <w:style w:type="character" w:customStyle="1" w:styleId="aff2">
    <w:name w:val="Приветствие Знак"/>
    <w:basedOn w:val="a0"/>
    <w:link w:val="aff1"/>
    <w:uiPriority w:val="12"/>
    <w:rsid w:val="00FC03C6"/>
  </w:style>
  <w:style w:type="paragraph" w:styleId="aff3">
    <w:name w:val="Closing"/>
    <w:basedOn w:val="a"/>
    <w:next w:val="aff4"/>
    <w:link w:val="aff5"/>
    <w:uiPriority w:val="13"/>
    <w:qFormat/>
    <w:rsid w:val="00FC03C6"/>
    <w:pPr>
      <w:spacing w:before="360" w:after="120"/>
      <w:contextualSpacing/>
    </w:pPr>
  </w:style>
  <w:style w:type="character" w:customStyle="1" w:styleId="aff5">
    <w:name w:val="Прощание Знак"/>
    <w:basedOn w:val="a0"/>
    <w:link w:val="aff3"/>
    <w:uiPriority w:val="13"/>
    <w:rsid w:val="00FC03C6"/>
  </w:style>
  <w:style w:type="paragraph" w:styleId="aff4">
    <w:name w:val="Signature"/>
    <w:basedOn w:val="a"/>
    <w:next w:val="a"/>
    <w:link w:val="aff6"/>
    <w:uiPriority w:val="14"/>
    <w:qFormat/>
    <w:rsid w:val="00FC03C6"/>
    <w:pPr>
      <w:spacing w:after="120" w:line="240" w:lineRule="auto"/>
    </w:pPr>
  </w:style>
  <w:style w:type="character" w:customStyle="1" w:styleId="aff6">
    <w:name w:val="Подпись Знак"/>
    <w:basedOn w:val="a0"/>
    <w:link w:val="aff4"/>
    <w:uiPriority w:val="14"/>
    <w:rsid w:val="00FC03C6"/>
  </w:style>
  <w:style w:type="paragraph" w:styleId="aff7">
    <w:name w:val="Date"/>
    <w:basedOn w:val="a"/>
    <w:next w:val="a"/>
    <w:link w:val="aff8"/>
    <w:uiPriority w:val="11"/>
    <w:qFormat/>
    <w:rsid w:val="00FC03C6"/>
    <w:pPr>
      <w:spacing w:after="560"/>
    </w:pPr>
  </w:style>
  <w:style w:type="character" w:customStyle="1" w:styleId="aff8">
    <w:name w:val="Дата Знак"/>
    <w:basedOn w:val="a0"/>
    <w:link w:val="aff7"/>
    <w:uiPriority w:val="11"/>
    <w:rsid w:val="00FC03C6"/>
  </w:style>
  <w:style w:type="character" w:customStyle="1" w:styleId="90">
    <w:name w:val="Заголовок 9 Знак"/>
    <w:basedOn w:val="a0"/>
    <w:link w:val="9"/>
    <w:uiPriority w:val="9"/>
    <w:semiHidden/>
    <w:rsid w:val="000F138F"/>
    <w:rPr>
      <w:rFonts w:asciiTheme="majorHAnsi" w:eastAsiaTheme="majorEastAsia" w:hAnsiTheme="majorHAnsi" w:cstheme="majorBidi"/>
      <w:i/>
      <w:iCs/>
      <w:color w:val="272727" w:themeColor="text1" w:themeTint="D8"/>
      <w:szCs w:val="21"/>
    </w:rPr>
  </w:style>
  <w:style w:type="paragraph" w:styleId="aff9">
    <w:name w:val="caption"/>
    <w:basedOn w:val="a"/>
    <w:next w:val="a"/>
    <w:uiPriority w:val="35"/>
    <w:semiHidden/>
    <w:unhideWhenUsed/>
    <w:qFormat/>
    <w:rsid w:val="000F138F"/>
    <w:pPr>
      <w:spacing w:after="200" w:line="240" w:lineRule="auto"/>
    </w:pPr>
    <w:rPr>
      <w:i/>
      <w:iCs/>
      <w:szCs w:val="18"/>
    </w:rPr>
  </w:style>
  <w:style w:type="character" w:styleId="affa">
    <w:name w:val="Hyperlink"/>
    <w:basedOn w:val="a0"/>
    <w:uiPriority w:val="99"/>
    <w:unhideWhenUsed/>
    <w:rsid w:val="001A3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e.profkiosk.ru/service_tbn2/resize/zoom/100x0/qywfhe.p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us.1obraz.r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za1\AppData\Roaming\Microsoft\&#1064;&#1072;&#1073;&#1083;&#1086;&#1085;&#1099;\&#1040;&#1082;&#1082;&#1091;&#1088;&#1072;&#1090;&#1085;&#1086;&#1077;%20&#1089;&#1086;&#1087;&#1088;&#1086;&#1074;&#1086;&#1076;&#1080;&#1090;&#1077;&#1083;&#1100;&#1085;&#1086;&#1077;%20&#1087;&#1080;&#1089;&#1100;&#1084;&#1086;%20&#1086;&#1090;%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791E0D97EA4D4A9BAE4A3F3A320EFB"/>
        <w:category>
          <w:name w:val="Общие"/>
          <w:gallery w:val="placeholder"/>
        </w:category>
        <w:types>
          <w:type w:val="bbPlcHdr"/>
        </w:types>
        <w:behaviors>
          <w:behavior w:val="content"/>
        </w:behaviors>
        <w:guid w:val="{6DB24089-6023-4BE9-A5CC-4BC99B0F2E43}"/>
      </w:docPartPr>
      <w:docPartBody>
        <w:p w:rsidR="00CD56E0" w:rsidRDefault="00455AC6" w:rsidP="00455AC6">
          <w:pPr>
            <w:pStyle w:val="7F791E0D97EA4D4A9BAE4A3F3A320EFB"/>
          </w:pPr>
          <w:r>
            <w:rPr>
              <w:lang w:bidi="ru-RU"/>
            </w:rPr>
            <w:t>Имя получателя</w:t>
          </w:r>
        </w:p>
      </w:docPartBody>
    </w:docPart>
    <w:docPart>
      <w:docPartPr>
        <w:name w:val="F7BF12D602BA4A3A8DBE0D2C73DC557F"/>
        <w:category>
          <w:name w:val="Общие"/>
          <w:gallery w:val="placeholder"/>
        </w:category>
        <w:types>
          <w:type w:val="bbPlcHdr"/>
        </w:types>
        <w:behaviors>
          <w:behavior w:val="content"/>
        </w:behaviors>
        <w:guid w:val="{3FDED656-1333-4179-A06E-C0186403D6FC}"/>
      </w:docPartPr>
      <w:docPartBody>
        <w:p w:rsidR="00CD56E0" w:rsidRDefault="00455AC6" w:rsidP="00455AC6">
          <w:pPr>
            <w:pStyle w:val="F7BF12D602BA4A3A8DBE0D2C73DC557F"/>
          </w:pPr>
          <w:r>
            <w:rPr>
              <w:lang w:bidi="ru-RU"/>
            </w:rPr>
            <w:t>Имя получателя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C6"/>
    <w:rsid w:val="00163935"/>
    <w:rsid w:val="003D3DF9"/>
    <w:rsid w:val="00455AC6"/>
    <w:rsid w:val="006F6589"/>
    <w:rsid w:val="00CD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0C006BA69647639A118A2B89E81210">
    <w:name w:val="6F0C006BA69647639A118A2B89E81210"/>
  </w:style>
  <w:style w:type="paragraph" w:customStyle="1" w:styleId="31CE1BA6CB46415BAF821F21CF7AE6F5">
    <w:name w:val="31CE1BA6CB46415BAF821F21CF7AE6F5"/>
  </w:style>
  <w:style w:type="paragraph" w:customStyle="1" w:styleId="E34B639FBF994F78ADFDF93C57F0E5A1">
    <w:name w:val="E34B639FBF994F78ADFDF93C57F0E5A1"/>
  </w:style>
  <w:style w:type="paragraph" w:customStyle="1" w:styleId="CB04F26B104441E9BBF1BC24785848D5">
    <w:name w:val="CB04F26B104441E9BBF1BC24785848D5"/>
  </w:style>
  <w:style w:type="paragraph" w:customStyle="1" w:styleId="CBBB2F36CC314819BD064B1828C0814B">
    <w:name w:val="CBBB2F36CC314819BD064B1828C0814B"/>
  </w:style>
  <w:style w:type="paragraph" w:customStyle="1" w:styleId="ABB6760309CC436AA0F1B4E3BF2A357B">
    <w:name w:val="ABB6760309CC436AA0F1B4E3BF2A357B"/>
  </w:style>
  <w:style w:type="paragraph" w:customStyle="1" w:styleId="2757000615B64BB089E34476CE4193B9">
    <w:name w:val="2757000615B64BB089E34476CE4193B9"/>
  </w:style>
  <w:style w:type="paragraph" w:customStyle="1" w:styleId="C3D4FC5D185F4AB197BFDD2603626464">
    <w:name w:val="C3D4FC5D185F4AB197BFDD2603626464"/>
  </w:style>
  <w:style w:type="paragraph" w:customStyle="1" w:styleId="0B135D1974A74878A4093EC6EC16201D">
    <w:name w:val="0B135D1974A74878A4093EC6EC16201D"/>
  </w:style>
  <w:style w:type="paragraph" w:customStyle="1" w:styleId="6CF63459267F4FD291A5DC6062F97F65">
    <w:name w:val="6CF63459267F4FD291A5DC6062F97F65"/>
  </w:style>
  <w:style w:type="paragraph" w:customStyle="1" w:styleId="6B08CCD073CF43C4BF1D2C4E3690F2E2">
    <w:name w:val="6B08CCD073CF43C4BF1D2C4E3690F2E2"/>
  </w:style>
  <w:style w:type="paragraph" w:customStyle="1" w:styleId="772839A7BB524BB7BB952408DAC212C6">
    <w:name w:val="772839A7BB524BB7BB952408DAC212C6"/>
  </w:style>
  <w:style w:type="paragraph" w:customStyle="1" w:styleId="EC8800CE8F0E46AB818CDB3A1C0F807A">
    <w:name w:val="EC8800CE8F0E46AB818CDB3A1C0F807A"/>
  </w:style>
  <w:style w:type="paragraph" w:customStyle="1" w:styleId="98BF038B1B1040C68C129D94560394A5">
    <w:name w:val="98BF038B1B1040C68C129D94560394A5"/>
  </w:style>
  <w:style w:type="paragraph" w:customStyle="1" w:styleId="5F7D3352EEE94FFE9D8FEA7679DF2006">
    <w:name w:val="5F7D3352EEE94FFE9D8FEA7679DF2006"/>
  </w:style>
  <w:style w:type="paragraph" w:customStyle="1" w:styleId="7F791E0D97EA4D4A9BAE4A3F3A320EFB">
    <w:name w:val="7F791E0D97EA4D4A9BAE4A3F3A320EFB"/>
    <w:rsid w:val="00455AC6"/>
  </w:style>
  <w:style w:type="paragraph" w:customStyle="1" w:styleId="F7BF12D602BA4A3A8DBE0D2C73DC557F">
    <w:name w:val="F7BF12D602BA4A3A8DBE0D2C73DC557F"/>
    <w:rsid w:val="0045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рекомендации родителям</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A7DA40-C0FC-4FC0-BAF6-52498A126ABD}">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CB5BE4C5-48A7-48F1-9485-1DFC9BD99885}">
  <ds:schemaRefs>
    <ds:schemaRef ds:uri="http://schemas.microsoft.com/sharepoint/v3/contenttype/forms"/>
  </ds:schemaRefs>
</ds:datastoreItem>
</file>

<file path=customXml/itemProps4.xml><?xml version="1.0" encoding="utf-8"?>
<ds:datastoreItem xmlns:ds="http://schemas.openxmlformats.org/officeDocument/2006/customXml" ds:itemID="{FF81D6D8-B8B4-42A6-A2C1-5FD15E95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Аккуратное сопроводительное письмо от MOO</Template>
  <TotalTime>69</TotalTime>
  <Pages>1</Pages>
  <Words>441</Words>
  <Characters>2514</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muza100@yandex.ru</dc:creator>
  <cp:keywords>«Мама, а почему у Светы родители не живут вместе?»</cp:keywords>
  <dc:description/>
  <cp:lastModifiedBy>muza100@yandex.ru</cp:lastModifiedBy>
  <cp:revision>6</cp:revision>
  <cp:lastPrinted>2022-05-25T07:23:00Z</cp:lastPrinted>
  <dcterms:created xsi:type="dcterms:W3CDTF">2022-05-25T07:17:00Z</dcterms:created>
  <dcterms:modified xsi:type="dcterms:W3CDTF">2022-05-25T08:39:00Z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