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37" w:rsidRPr="005A1C82" w:rsidRDefault="00580F5D" w:rsidP="00C5233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5A1C82">
        <w:rPr>
          <w:color w:val="222222"/>
          <w:sz w:val="33"/>
          <w:szCs w:val="33"/>
          <w:lang w:val="ru-RU"/>
        </w:rPr>
        <w:t>Краткая презентация образовательной программы дошкольного образования</w:t>
      </w:r>
    </w:p>
    <w:p w:rsidR="00561037" w:rsidRPr="00C5233D" w:rsidRDefault="00580F5D" w:rsidP="007549F5">
      <w:pP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5233D">
        <w:rPr>
          <w:color w:val="222222"/>
          <w:sz w:val="33"/>
          <w:szCs w:val="33"/>
          <w:lang w:val="ru-RU"/>
        </w:rPr>
        <w:t>МДОУ «Детский</w:t>
      </w:r>
      <w:r w:rsidR="00C5233D">
        <w:rPr>
          <w:color w:val="222222"/>
          <w:sz w:val="33"/>
          <w:szCs w:val="33"/>
        </w:rPr>
        <w:t xml:space="preserve"> </w:t>
      </w:r>
      <w:r w:rsidRPr="00C5233D">
        <w:rPr>
          <w:color w:val="222222"/>
          <w:sz w:val="33"/>
          <w:szCs w:val="33"/>
          <w:lang w:val="ru-RU"/>
        </w:rPr>
        <w:t>сад №</w:t>
      </w:r>
      <w:r>
        <w:rPr>
          <w:color w:val="222222"/>
          <w:sz w:val="33"/>
          <w:szCs w:val="33"/>
        </w:rPr>
        <w:t> </w:t>
      </w:r>
      <w:r w:rsidRPr="00C5233D">
        <w:rPr>
          <w:color w:val="222222"/>
          <w:sz w:val="33"/>
          <w:szCs w:val="33"/>
          <w:lang w:val="ru-RU"/>
        </w:rPr>
        <w:t>1</w:t>
      </w:r>
      <w:r w:rsidR="005A1C82">
        <w:rPr>
          <w:color w:val="222222"/>
          <w:sz w:val="33"/>
          <w:szCs w:val="33"/>
          <w:lang w:val="ru-RU"/>
        </w:rPr>
        <w:t>70</w:t>
      </w:r>
      <w:r w:rsidRPr="00C5233D">
        <w:rPr>
          <w:color w:val="222222"/>
          <w:sz w:val="33"/>
          <w:szCs w:val="33"/>
          <w:lang w:val="ru-RU"/>
        </w:rPr>
        <w:t>»</w:t>
      </w:r>
    </w:p>
    <w:p w:rsidR="00561037" w:rsidRPr="00C5233D" w:rsidRDefault="00580F5D" w:rsidP="007549F5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Общие сведения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Образовательнаяпрограммадошкольногообразования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—П</w:t>
      </w:r>
      <w:proofErr w:type="gramEnd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рограмма) разработанавсоответствиис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требованиямиФедеральногогосударственногообразовательногостандарта (ФГОС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ДО), утвержденногоприказомМинобрнаукиот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1155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Федеральнойобразовательнойпрограммыдошкольногообразования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 xml:space="preserve">ДО), </w:t>
      </w:r>
      <w:proofErr w:type="spellStart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утвержденнойприказомМинпросвещенияот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1028и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—ФОПДО).</w:t>
      </w:r>
    </w:p>
    <w:p w:rsidR="00561037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 w:rsidR="00C523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1037" w:rsidRPr="005A1C82" w:rsidRDefault="00580F5D" w:rsidP="007549F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разностороннееразвитиеребенкав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периоддошкольногодетствас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учетомвозрастныхи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индивидуальныхособенностейна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основедуховно-нравственныхценностейроссийскогонарода, историческихи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национально-культурныхтрадиций.</w:t>
      </w:r>
    </w:p>
    <w:p w:rsidR="00561037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="00C523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обеспечитьединоесодержание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планируемыхрезультатовосвоенияобразовательнойпрограммы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приобщитьдетейк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базовымценностямроссийскогонарода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—жизнь, достоинство, праваи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свободычеловека, патриотизм, гражданственность, высокиенравственныеидеалы, крепкаясемья, созидательныйтруд, приоритетдуховногонадматериальным, гуманизм, милосердие, справедливость, коллективизм, взаимопомощьи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историческаяпамятьи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преемственностьпоколений, единствонародовРоссии,созданиеусловийдляформированияценностногоотношенияк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окружающемумиру, становленияопытадействийи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поступковна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основеосмысленияценностей;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структурироватьсодержаниеобразовательнойдеятельностина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основеучетавозрастныхи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индивидуальныхособенностейразвития;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создатьусловиядляравногодоступак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образованиюдлявсехдетейдошкольноговозрастас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учетомразнообразияобразовательныхпотребностейи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индивидуальныхвозможностей;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обеспечитьохрануи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укреплениефизическогои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психическогоздоровьядетей,в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томчислеих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эмоциональногоблагополучия;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обеспечитьразвитиефизических, личностных, нравственныхкачестви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основпатриотизма, интеллектуальныхи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художественно-творческихспособностейребенка, егоинициативности, самостоятельностии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обеспечитьпсихолого-педагогическуюподдержкусемьии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повышениекомпетентностиродителейв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вопросахв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оспитания, обученияи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развития, охраныи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укрепленияздоровьядетей, обеспеченияих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561037" w:rsidRPr="005A1C82" w:rsidRDefault="00580F5D" w:rsidP="007549F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обеспечитьдостижениедетьмина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этапезавершения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ДОуровняразвития, необходимогои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достаточногодляуспешногоосвоенияимиобразовательныхпрограммначальногообщегообразования.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Программавключаеттриосновныхраздела: целевой, содержательныйи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организационный. Дополнительнымразделомявляетсякраткаяпрезентацияосновныхсведенийиз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Программыдляродителейвоспитанников.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9"/>
        <w:gridCol w:w="8830"/>
      </w:tblGrid>
      <w:tr w:rsidR="00561037" w:rsidRPr="005A1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 w:rsidR="00C52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себяпояснительнуюзапискуи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планируемыерезультатыосвоенияпрограммы. Результатыосвоенияобразовательнойпрограммыпредставленыв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видецелевыхориентировобразованияв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раннемдетстве, целевыхориентировдошкольногообразования, которыепредставляютсобойсоциально-нормативныевозрастныехарактеристикивозможныхдостиженийребенкана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этапезавершенияуровнядошкольногообразования. Такжевходятподходык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проведениюпедагогическойдиагностикидостиженийпланируемыхрезультатови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значимыедляразработкии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реализацииПрограммыхарактеристики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—особенностиразвитиядетей</w:t>
            </w:r>
          </w:p>
        </w:tc>
      </w:tr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proofErr w:type="spellEnd"/>
            <w:r w:rsidR="00C52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7549F5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Включаетзадачии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содержаниеобразовательнойдеятельностидлявсехвозрастныхгрупппо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пятиобразовательнымобластям. </w:t>
            </w:r>
            <w:r w:rsidRPr="00754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4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разделеописаны:</w:t>
            </w:r>
          </w:p>
          <w:p w:rsidR="00561037" w:rsidRPr="005A1C82" w:rsidRDefault="00580F5D" w:rsidP="007549F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методыреализациипрограммы;</w:t>
            </w:r>
          </w:p>
          <w:p w:rsidR="00561037" w:rsidRPr="005A1C82" w:rsidRDefault="00580F5D" w:rsidP="007549F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особенностиобразовательнойдеятельностиразныхвидови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культурныхпрактик;</w:t>
            </w:r>
          </w:p>
          <w:p w:rsidR="00561037" w:rsidRDefault="00580F5D" w:rsidP="007549F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способыподдержкидетскойинициативы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1037" w:rsidRPr="005A1C82" w:rsidRDefault="00580F5D" w:rsidP="007549F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взаимодействиепедагогическогоколлективас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561037" w:rsidRDefault="00580F5D" w:rsidP="007549F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1037" w:rsidRDefault="00580F5D" w:rsidP="007549F5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рабочаяпрограммавоспитания</w:t>
            </w:r>
          </w:p>
        </w:tc>
      </w:tr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</w:t>
            </w:r>
            <w:proofErr w:type="spellEnd"/>
            <w:r w:rsidR="00C523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организационныйразделвключают:</w:t>
            </w:r>
          </w:p>
          <w:p w:rsidR="00561037" w:rsidRPr="005A1C82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психолого-педагогическиеусловияреализацииПрограммы;</w:t>
            </w:r>
          </w:p>
          <w:p w:rsidR="00561037" w:rsidRPr="005A1C82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особенностиорганизацииразвивающейпредметно-пространственнойсреды;</w:t>
            </w:r>
          </w:p>
          <w:p w:rsidR="00561037" w:rsidRPr="005A1C82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материально-техническоеобеспечениеПрограммыи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обеспеченностьметодическимиматериаламии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средствамиобученияи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61037" w:rsidRPr="005A1C82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примерныйпереченьлитературных, музыкальных, художественных, анимационныхпроизведенийдляреализацииПрограммы;</w:t>
            </w:r>
          </w:p>
          <w:p w:rsidR="00561037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1037" w:rsidRPr="005A1C82" w:rsidRDefault="00580F5D" w:rsidP="007549F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распорядокдняв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возрастныхгруппах;</w:t>
            </w:r>
          </w:p>
          <w:p w:rsidR="00561037" w:rsidRDefault="00580F5D" w:rsidP="007549F5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календарныйпланвоспитательнойработы</w:t>
            </w:r>
            <w:proofErr w:type="spellEnd"/>
          </w:p>
        </w:tc>
      </w:tr>
    </w:tbl>
    <w:p w:rsidR="007549F5" w:rsidRDefault="007549F5" w:rsidP="007549F5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233D" w:rsidRPr="00C5233D" w:rsidRDefault="00C5233D" w:rsidP="007549F5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Организация</w:t>
      </w:r>
      <w:r w:rsidR="00C5233D" w:rsidRPr="00C52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="00C5233D" w:rsidRPr="00C52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="00C5233D" w:rsidRPr="00C52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C5233D" w:rsidRPr="00C52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="00C5233D" w:rsidRPr="00C523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Режимработы: 12-часовоепребываниевоспитанниковпри 5-дневнойрабочейнеделе.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Работапо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реализацииПрограммыпроводитсяв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течениегодаи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делитсяна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двапериода:</w:t>
      </w:r>
    </w:p>
    <w:p w:rsidR="00561037" w:rsidRPr="005A1C82" w:rsidRDefault="00580F5D" w:rsidP="007549F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первыйпериод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сентябряпо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мая);</w:t>
      </w:r>
    </w:p>
    <w:p w:rsidR="00561037" w:rsidRPr="005A1C82" w:rsidRDefault="00580F5D" w:rsidP="007549F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второйпериод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июняпо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августа).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Организацияжизнидетейопираетсяна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определенныйсуточныйрежим, которыйпредставляетсобойрациональноечередованиеотрезковснаи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бодрствованияв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физиологическимиобоснованиями. ПриорганизациирежимаучитываютсярекомендацииСанПиНи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СП, видоваяпринадлежностьдетскогосада, сезонныеособенности,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такжерегиональныерекомендацииспециалистовв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областиохраныи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укрепленияздоровьядетей.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Режимднясоставлендлякаждойвозрастнойгруппына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холодныйи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теплыйпериоды, учтеныфункциональныевозможностидетей,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такжеведущийвиддеятельности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—игра. Крометого, учитываетсяпотребностьродителейв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гибкомрежимепребываниядетейв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ДОО, особеннов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периодадаптации.</w:t>
      </w:r>
    </w:p>
    <w:p w:rsidR="00561037" w:rsidRPr="00C5233D" w:rsidRDefault="00580F5D" w:rsidP="00C5233D">
      <w:pPr>
        <w:ind w:firstLine="72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Возрастные и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иные категории детей, на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которых ориентирована Программа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Организацияобразовательногопроцессаимеетследующиеособенности.</w:t>
      </w:r>
    </w:p>
    <w:p w:rsidR="00561037" w:rsidRPr="005A1C82" w:rsidRDefault="00580F5D" w:rsidP="007549F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proofErr w:type="gramStart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proofErr w:type="gramEnd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A1C82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1C8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C5233D" w:rsidRPr="00C523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групп.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9"/>
        <w:gridCol w:w="1621"/>
        <w:gridCol w:w="1338"/>
        <w:gridCol w:w="1479"/>
        <w:gridCol w:w="1479"/>
        <w:gridCol w:w="1971"/>
      </w:tblGrid>
      <w:tr w:rsidR="00561037" w:rsidRPr="005A1C82" w:rsidTr="005A1C82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Возрастнаякатегориягруппы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Группараннеговозраста (</w:t>
            </w:r>
            <w:r w:rsid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1,5 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3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Группамладшегодошкольноговозраста (3–4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4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Группасреднегодошкольноговозраста (4–5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4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Группастаршегодошкольноговозраста (5–6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Группаподготовительнаядошкольноговозраста (6–7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</w:tr>
      <w:tr w:rsidR="00561037" w:rsidTr="005A1C82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Количествовозрастныхгрупп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A1C82" w:rsidP="007549F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A1C82" w:rsidP="007549F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A1C82" w:rsidP="007549F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A1C82" w:rsidP="007549F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A1C82" w:rsidP="007549F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61037" w:rsidRPr="005A1C82" w:rsidRDefault="00580F5D" w:rsidP="007549F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Действуетсистемафизкультурно-оздоровительнойработы.</w:t>
      </w:r>
    </w:p>
    <w:p w:rsidR="00561037" w:rsidRPr="005A1C82" w:rsidRDefault="00580F5D" w:rsidP="007549F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Созданасистемапсихолого-педагогическогосопровождениядетей. Используетсямодельличностно-ориентированногоподходапривзаимодействиивзрослогои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:rsidR="00C5233D" w:rsidRDefault="00580F5D" w:rsidP="00C523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Осуществляютсядополнительныеплатныеуслуги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233D" w:rsidRPr="00C5233D" w:rsidRDefault="00C5233D" w:rsidP="00C5233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561037" w:rsidRPr="00C5233D" w:rsidRDefault="00580F5D" w:rsidP="0052303A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proofErr w:type="gramStart"/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Ссылки</w:t>
      </w:r>
      <w:r w:rsidR="00C5233D" w:rsidRPr="00C5233D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на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ФОП ДО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и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парциальные программы</w:t>
      </w:r>
      <w:proofErr w:type="gramEnd"/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требованиямиФГОСДО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ФОПДО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Программасостоитиз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обязательнойчастии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формируемойучастникамиобразовательныхотношений. ОбеэтичастиПрограммыявляютсявзаимодополняющими.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ОбязательнаячастьПрограммыразработанав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ФГОСДО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ФОПДО.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формируемаяучастникамиобразовательныхотношений, представлена:</w:t>
      </w:r>
    </w:p>
    <w:p w:rsidR="0052303A" w:rsidRPr="0092252F" w:rsidRDefault="0052303A" w:rsidP="0052303A">
      <w:pPr>
        <w:pStyle w:val="2"/>
        <w:spacing w:before="0" w:after="0" w:line="240" w:lineRule="auto"/>
        <w:jc w:val="both"/>
        <w:rPr>
          <w:b/>
          <w:sz w:val="24"/>
          <w:szCs w:val="24"/>
          <w:lang w:val="ru-RU"/>
        </w:rPr>
      </w:pPr>
      <w:r w:rsidRPr="0092252F">
        <w:rPr>
          <w:b/>
          <w:sz w:val="24"/>
          <w:szCs w:val="24"/>
          <w:lang w:val="ru-RU"/>
        </w:rPr>
        <w:t>Парциальн</w:t>
      </w:r>
      <w:r>
        <w:rPr>
          <w:b/>
          <w:sz w:val="24"/>
          <w:szCs w:val="24"/>
          <w:lang w:val="ru-RU"/>
        </w:rPr>
        <w:t>ой</w:t>
      </w:r>
      <w:r w:rsidRPr="0092252F">
        <w:rPr>
          <w:b/>
          <w:sz w:val="24"/>
          <w:szCs w:val="24"/>
          <w:lang w:val="ru-RU"/>
        </w:rPr>
        <w:t>програм</w:t>
      </w:r>
      <w:r>
        <w:rPr>
          <w:b/>
          <w:sz w:val="24"/>
          <w:szCs w:val="24"/>
          <w:lang w:val="ru-RU"/>
        </w:rPr>
        <w:t>мой</w:t>
      </w:r>
      <w:r w:rsidRPr="0092252F">
        <w:rPr>
          <w:b/>
          <w:sz w:val="24"/>
          <w:szCs w:val="24"/>
          <w:lang w:val="ru-RU"/>
        </w:rPr>
        <w:t xml:space="preserve"> Авдеевой Н. Н., Князевой О. Л., </w:t>
      </w:r>
      <w:proofErr w:type="spellStart"/>
      <w:r w:rsidRPr="0092252F">
        <w:rPr>
          <w:b/>
          <w:sz w:val="24"/>
          <w:szCs w:val="24"/>
          <w:lang w:val="ru-RU"/>
        </w:rPr>
        <w:t>Стеркиной</w:t>
      </w:r>
      <w:proofErr w:type="spellEnd"/>
      <w:r w:rsidRPr="0092252F">
        <w:rPr>
          <w:b/>
          <w:sz w:val="24"/>
          <w:szCs w:val="24"/>
          <w:lang w:val="ru-RU"/>
        </w:rPr>
        <w:t xml:space="preserve"> Р.Б. «Основы безопасности детей дошкольного возраста»</w:t>
      </w:r>
    </w:p>
    <w:p w:rsidR="0052303A" w:rsidRPr="00EB2FFE" w:rsidRDefault="0052303A" w:rsidP="0052303A">
      <w:pPr>
        <w:pStyle w:val="2"/>
        <w:tabs>
          <w:tab w:val="left" w:pos="1134"/>
        </w:tabs>
        <w:spacing w:before="0"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EB2FFE">
        <w:rPr>
          <w:bCs/>
          <w:sz w:val="24"/>
          <w:szCs w:val="24"/>
          <w:lang w:val="ru-RU"/>
        </w:rPr>
        <w:t>Цель: подготовить ребенка к встрече с различными сложными, а порой опасными жизненными ситуациями.</w:t>
      </w:r>
    </w:p>
    <w:p w:rsidR="0052303A" w:rsidRPr="0052303A" w:rsidRDefault="00EA5846" w:rsidP="0052303A">
      <w:pPr>
        <w:jc w:val="both"/>
        <w:rPr>
          <w:b/>
          <w:bCs/>
          <w:sz w:val="24"/>
          <w:szCs w:val="24"/>
          <w:lang w:val="ru-RU"/>
        </w:rPr>
      </w:pPr>
      <w:r w:rsidRPr="0052303A">
        <w:rPr>
          <w:b/>
          <w:bCs/>
          <w:sz w:val="24"/>
          <w:szCs w:val="24"/>
          <w:lang w:val="ru-RU"/>
        </w:rPr>
        <w:t>Парциальн</w:t>
      </w:r>
      <w:r>
        <w:rPr>
          <w:b/>
          <w:bCs/>
          <w:sz w:val="24"/>
          <w:szCs w:val="24"/>
          <w:lang w:val="ru-RU"/>
        </w:rPr>
        <w:t xml:space="preserve">ой </w:t>
      </w:r>
      <w:r w:rsidRPr="0052303A">
        <w:rPr>
          <w:b/>
          <w:bCs/>
          <w:sz w:val="24"/>
          <w:szCs w:val="24"/>
          <w:lang w:val="ru-RU"/>
        </w:rPr>
        <w:t>образовательной</w:t>
      </w:r>
      <w:r w:rsidR="0052303A" w:rsidRPr="0052303A">
        <w:rPr>
          <w:b/>
          <w:bCs/>
          <w:sz w:val="24"/>
          <w:szCs w:val="24"/>
          <w:lang w:val="ru-RU"/>
        </w:rPr>
        <w:t xml:space="preserve"> програм</w:t>
      </w:r>
      <w:r w:rsidR="0052303A">
        <w:rPr>
          <w:b/>
          <w:bCs/>
          <w:sz w:val="24"/>
          <w:szCs w:val="24"/>
          <w:lang w:val="ru-RU"/>
        </w:rPr>
        <w:t>мой</w:t>
      </w:r>
      <w:r w:rsidR="0052303A" w:rsidRPr="0052303A">
        <w:rPr>
          <w:b/>
          <w:bCs/>
          <w:sz w:val="24"/>
          <w:szCs w:val="24"/>
          <w:lang w:val="ru-RU"/>
        </w:rPr>
        <w:t xml:space="preserve"> математического развития дошкольников «</w:t>
      </w:r>
      <w:proofErr w:type="spellStart"/>
      <w:r w:rsidR="0052303A" w:rsidRPr="0052303A">
        <w:rPr>
          <w:b/>
          <w:bCs/>
          <w:sz w:val="24"/>
          <w:szCs w:val="24"/>
          <w:lang w:val="ru-RU"/>
        </w:rPr>
        <w:t>Игралочка</w:t>
      </w:r>
      <w:proofErr w:type="spellEnd"/>
      <w:r w:rsidR="0052303A" w:rsidRPr="0052303A">
        <w:rPr>
          <w:b/>
          <w:bCs/>
          <w:sz w:val="24"/>
          <w:szCs w:val="24"/>
          <w:lang w:val="ru-RU"/>
        </w:rPr>
        <w:t xml:space="preserve">» / Л.Г. </w:t>
      </w:r>
      <w:proofErr w:type="spellStart"/>
      <w:r w:rsidR="0052303A" w:rsidRPr="0052303A">
        <w:rPr>
          <w:b/>
          <w:bCs/>
          <w:sz w:val="24"/>
          <w:szCs w:val="24"/>
          <w:lang w:val="ru-RU"/>
        </w:rPr>
        <w:t>Петерсон</w:t>
      </w:r>
      <w:proofErr w:type="spellEnd"/>
      <w:r w:rsidR="0052303A" w:rsidRPr="0052303A">
        <w:rPr>
          <w:b/>
          <w:bCs/>
          <w:sz w:val="24"/>
          <w:szCs w:val="24"/>
          <w:lang w:val="ru-RU"/>
        </w:rPr>
        <w:t xml:space="preserve">, Е.Е. </w:t>
      </w:r>
      <w:proofErr w:type="spellStart"/>
      <w:r w:rsidR="0052303A" w:rsidRPr="0052303A">
        <w:rPr>
          <w:b/>
          <w:bCs/>
          <w:sz w:val="24"/>
          <w:szCs w:val="24"/>
          <w:lang w:val="ru-RU"/>
        </w:rPr>
        <w:t>Кочемасова</w:t>
      </w:r>
      <w:proofErr w:type="spellEnd"/>
      <w:r w:rsidR="0052303A" w:rsidRPr="0052303A">
        <w:rPr>
          <w:b/>
          <w:bCs/>
          <w:sz w:val="24"/>
          <w:szCs w:val="24"/>
          <w:lang w:val="ru-RU"/>
        </w:rPr>
        <w:t xml:space="preserve">. — М.: «БИНОМ. Лаборатория знаний», 2019. </w:t>
      </w:r>
    </w:p>
    <w:p w:rsidR="0052303A" w:rsidRDefault="0052303A" w:rsidP="0052303A">
      <w:pPr>
        <w:ind w:firstLine="851"/>
        <w:jc w:val="both"/>
        <w:rPr>
          <w:sz w:val="24"/>
          <w:szCs w:val="24"/>
          <w:lang w:val="ru-RU"/>
        </w:rPr>
      </w:pPr>
      <w:r w:rsidRPr="0052303A">
        <w:rPr>
          <w:sz w:val="24"/>
          <w:szCs w:val="24"/>
          <w:lang w:val="ru-RU"/>
        </w:rPr>
        <w:t>Цель: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жизни.</w:t>
      </w:r>
    </w:p>
    <w:p w:rsidR="00D32ABB" w:rsidRPr="00EA5846" w:rsidRDefault="00D32ABB" w:rsidP="00EA5846">
      <w:pPr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EA5846">
        <w:rPr>
          <w:rStyle w:val="43"/>
          <w:rFonts w:eastAsiaTheme="minorHAnsi"/>
          <w:b/>
          <w:bCs/>
          <w:sz w:val="24"/>
          <w:szCs w:val="24"/>
          <w:lang w:val="ru-RU"/>
        </w:rPr>
        <w:t>Парциальной программой</w:t>
      </w:r>
      <w:r w:rsidRPr="00EA5846">
        <w:rPr>
          <w:b/>
          <w:bCs/>
          <w:sz w:val="24"/>
          <w:szCs w:val="24"/>
          <w:shd w:val="clear" w:color="auto" w:fill="FFFFFF"/>
          <w:lang w:val="ru-RU"/>
        </w:rPr>
        <w:t xml:space="preserve">«Социально-эмоциональное развитие детей дошкольного возраста 5-7 лет», авторы </w:t>
      </w:r>
      <w:proofErr w:type="spellStart"/>
      <w:r w:rsidRPr="00EA5846">
        <w:rPr>
          <w:b/>
          <w:bCs/>
          <w:sz w:val="24"/>
          <w:szCs w:val="24"/>
          <w:shd w:val="clear" w:color="auto" w:fill="FFFFFF"/>
          <w:lang w:val="ru-RU"/>
        </w:rPr>
        <w:t>Дворецкая</w:t>
      </w:r>
      <w:proofErr w:type="spellEnd"/>
      <w:r w:rsidRPr="00EA5846">
        <w:rPr>
          <w:b/>
          <w:bCs/>
          <w:sz w:val="24"/>
          <w:szCs w:val="24"/>
          <w:shd w:val="clear" w:color="auto" w:fill="FFFFFF"/>
          <w:lang w:val="ru-RU"/>
        </w:rPr>
        <w:t xml:space="preserve"> И.А., </w:t>
      </w:r>
      <w:proofErr w:type="spellStart"/>
      <w:r w:rsidRPr="00EA5846">
        <w:rPr>
          <w:b/>
          <w:bCs/>
          <w:sz w:val="24"/>
          <w:szCs w:val="24"/>
          <w:shd w:val="clear" w:color="auto" w:fill="FFFFFF"/>
          <w:lang w:val="ru-RU"/>
        </w:rPr>
        <w:t>Горипова</w:t>
      </w:r>
      <w:proofErr w:type="spellEnd"/>
      <w:r w:rsidRPr="00EA5846">
        <w:rPr>
          <w:b/>
          <w:bCs/>
          <w:sz w:val="24"/>
          <w:szCs w:val="24"/>
          <w:shd w:val="clear" w:color="auto" w:fill="FFFFFF"/>
          <w:lang w:val="ru-RU"/>
        </w:rPr>
        <w:t xml:space="preserve"> Е.В., </w:t>
      </w:r>
      <w:proofErr w:type="spellStart"/>
      <w:r w:rsidRPr="00EA5846">
        <w:rPr>
          <w:b/>
          <w:bCs/>
          <w:sz w:val="24"/>
          <w:szCs w:val="24"/>
          <w:shd w:val="clear" w:color="auto" w:fill="FFFFFF"/>
          <w:lang w:val="ru-RU"/>
        </w:rPr>
        <w:t>Рычка</w:t>
      </w:r>
      <w:proofErr w:type="spellEnd"/>
      <w:r w:rsidRPr="00EA5846">
        <w:rPr>
          <w:b/>
          <w:bCs/>
          <w:sz w:val="24"/>
          <w:szCs w:val="24"/>
          <w:shd w:val="clear" w:color="auto" w:fill="FFFFFF"/>
          <w:lang w:val="ru-RU"/>
        </w:rPr>
        <w:t xml:space="preserve"> Н.Е.</w:t>
      </w:r>
    </w:p>
    <w:p w:rsidR="00D32ABB" w:rsidRPr="00EA5846" w:rsidRDefault="00D32ABB" w:rsidP="0052303A">
      <w:pPr>
        <w:ind w:firstLine="851"/>
        <w:jc w:val="both"/>
        <w:rPr>
          <w:sz w:val="24"/>
          <w:szCs w:val="24"/>
          <w:lang w:val="ru-RU"/>
        </w:rPr>
      </w:pPr>
      <w:r w:rsidRPr="00EA5846">
        <w:rPr>
          <w:sz w:val="24"/>
          <w:szCs w:val="24"/>
          <w:shd w:val="clear" w:color="auto" w:fill="FFFFFF"/>
          <w:lang w:val="ru-RU"/>
        </w:rPr>
        <w:t xml:space="preserve">Цель: </w:t>
      </w:r>
      <w:r w:rsidRPr="00EA5846">
        <w:rPr>
          <w:rStyle w:val="43"/>
          <w:rFonts w:eastAsiaTheme="minorHAnsi"/>
          <w:sz w:val="24"/>
          <w:szCs w:val="24"/>
          <w:lang w:val="ru-RU"/>
        </w:rPr>
        <w:t>развитие личностной и эмоциональной сферы детей, коммуникативных способностей и формирование универсальных способов познания и освоения мира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СодержаниеПрограммыобеспечиваетразвитиеличности, мотивациии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способностейдетейв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различныхвидахдеятельностии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охватываетследующиеструктурныеединицы, представляющиеопределенныенаправленияразвитияи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образованиядетей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—образовательныеобласти):</w:t>
      </w:r>
    </w:p>
    <w:p w:rsidR="00561037" w:rsidRDefault="00580F5D" w:rsidP="007549F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1037" w:rsidRDefault="00580F5D" w:rsidP="007549F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познавательноеразвитие;</w:t>
      </w:r>
    </w:p>
    <w:p w:rsidR="00561037" w:rsidRDefault="00580F5D" w:rsidP="007549F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речевоеразвитие;</w:t>
      </w:r>
    </w:p>
    <w:p w:rsidR="00561037" w:rsidRDefault="00580F5D" w:rsidP="007549F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художественно-эстетическоеразвитие;</w:t>
      </w:r>
    </w:p>
    <w:p w:rsidR="00C5233D" w:rsidRPr="00C5233D" w:rsidRDefault="00580F5D" w:rsidP="00C5233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физическоеразвитие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1037" w:rsidRPr="00C5233D" w:rsidRDefault="00580F5D" w:rsidP="00C5233D">
      <w:pPr>
        <w:rPr>
          <w:b/>
          <w:bCs/>
          <w:color w:val="252525"/>
          <w:spacing w:val="-2"/>
          <w:sz w:val="36"/>
          <w:szCs w:val="36"/>
          <w:lang w:val="ru-RU"/>
        </w:rPr>
      </w:pP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Характеристика взаимодействия педагогического коллектива с</w:t>
      </w:r>
      <w:r w:rsidRPr="00C5233D">
        <w:rPr>
          <w:b/>
          <w:bCs/>
          <w:color w:val="252525"/>
          <w:spacing w:val="-2"/>
          <w:sz w:val="36"/>
          <w:szCs w:val="36"/>
        </w:rPr>
        <w:t> </w:t>
      </w:r>
      <w:r w:rsidRPr="00C5233D">
        <w:rPr>
          <w:b/>
          <w:bCs/>
          <w:color w:val="252525"/>
          <w:spacing w:val="-2"/>
          <w:sz w:val="36"/>
          <w:szCs w:val="36"/>
          <w:lang w:val="ru-RU"/>
        </w:rPr>
        <w:t>семьями воспитанников ДОО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Основнаяцельвзаимодействияпедагоговс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семьей–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еспечить:</w:t>
      </w:r>
    </w:p>
    <w:p w:rsidR="00561037" w:rsidRPr="005A1C82" w:rsidRDefault="00580F5D" w:rsidP="007549F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психолого-педагогическуюподдержкусемьии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повышениекомпетентностиродителейв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вопросахобразования, охраныи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укрепленияздоровьядетеймладенческого, раннегои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дошкольноговозраста;</w:t>
      </w:r>
    </w:p>
    <w:p w:rsidR="00561037" w:rsidRPr="005A1C82" w:rsidRDefault="00580F5D" w:rsidP="007549F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единствоподходовк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воспитаниюи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обучениюдетейв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условияхДООи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семьи;</w:t>
      </w:r>
    </w:p>
    <w:p w:rsidR="00561037" w:rsidRDefault="00580F5D" w:rsidP="007549F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повышениевоспитательногопотенциаласемьи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Основнымизадачамивзаимодействиядетскогосадас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семьейявляются:</w:t>
      </w:r>
    </w:p>
    <w:p w:rsidR="00561037" w:rsidRPr="005A1C82" w:rsidRDefault="00580F5D" w:rsidP="007549F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информироватьродителейи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общественностьотносительноцелей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ДО, общихдлявсегообразовательногопространстваРоссийскойФедерации,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мерахгосподдержкисемьям, имеющимдетейдошкольноговозраста,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такжеоб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образовательнойпрограмме, реализуемойв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:rsidR="00561037" w:rsidRPr="005A1C82" w:rsidRDefault="00580F5D" w:rsidP="007549F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просвещениеродителей, повышениеих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правовой, психолого-педагогическойкомпетентностив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вопросахохраныи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укрепленияздоровья, развитияи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образованиядетей;</w:t>
      </w:r>
    </w:p>
    <w:p w:rsidR="00561037" w:rsidRPr="005A1C82" w:rsidRDefault="00580F5D" w:rsidP="007549F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способствоватьразвитиюответственногои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осознанногородительствакакбазовойосновыблагополучиясемьи;</w:t>
      </w:r>
    </w:p>
    <w:p w:rsidR="00561037" w:rsidRPr="005A1C82" w:rsidRDefault="00580F5D" w:rsidP="007549F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построитьвзаимодействиев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формесотрудничестваи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установленияпартнерскихотношенийс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родителямидетеймладенческого, раннегои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дошкольноговозрастадлярешенияобразовательныхзадач;</w:t>
      </w:r>
    </w:p>
    <w:p w:rsidR="00561037" w:rsidRPr="005A1C82" w:rsidRDefault="00580F5D" w:rsidP="007549F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вовлекатьродителейв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образовательныйпроцесс.</w:t>
      </w:r>
    </w:p>
    <w:p w:rsidR="00561037" w:rsidRPr="005A1C82" w:rsidRDefault="00580F5D" w:rsidP="00C523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основусовместнойдеятельностисемьии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дошкольногоучреждениязаложеныследующиепринципы:</w:t>
      </w:r>
    </w:p>
    <w:p w:rsidR="00561037" w:rsidRPr="005A1C82" w:rsidRDefault="00580F5D" w:rsidP="00C5233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приоритетсемьив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воспитании, обучениии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развитииребенка;</w:t>
      </w:r>
    </w:p>
    <w:p w:rsidR="00561037" w:rsidRDefault="00580F5D" w:rsidP="00C5233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1037" w:rsidRPr="005A1C82" w:rsidRDefault="00580F5D" w:rsidP="007549F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взаимноедоверие, уважениеи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взаимоотношенияхпедагогови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561037" w:rsidRPr="005A1C82" w:rsidRDefault="00580F5D" w:rsidP="007549F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индивидуально-дифференцированныйподходк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каждойсемье;</w:t>
      </w:r>
    </w:p>
    <w:p w:rsidR="00561037" w:rsidRDefault="00580F5D" w:rsidP="007549F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возрастосообразность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1037" w:rsidRPr="005A1C82" w:rsidRDefault="00580F5D" w:rsidP="007549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Взаимодействиес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родителямивоспитанниковстроитсяпо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следующимнаправлениямработы.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0"/>
        <w:gridCol w:w="7629"/>
      </w:tblGrid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037" w:rsidRDefault="00580F5D" w:rsidP="007549F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037" w:rsidRDefault="00580F5D" w:rsidP="007549F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Содержаниеработы</w:t>
            </w:r>
          </w:p>
        </w:tc>
      </w:tr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Диагностико-аналитическоенаправление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Включаетполучениеи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анализданных:</w:t>
            </w:r>
          </w:p>
          <w:p w:rsidR="00561037" w:rsidRPr="005A1C82" w:rsidRDefault="00580F5D" w:rsidP="007549F5">
            <w:pPr>
              <w:numPr>
                <w:ilvl w:val="0"/>
                <w:numId w:val="1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семьекаждогообучающегося,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отношенииохраныздоровьяи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развитияребенка;</w:t>
            </w:r>
          </w:p>
          <w:p w:rsidR="00561037" w:rsidRPr="005A1C82" w:rsidRDefault="00580F5D" w:rsidP="007549F5">
            <w:pPr>
              <w:numPr>
                <w:ilvl w:val="0"/>
                <w:numId w:val="1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уровнепсихолого-педагогическойкомпетентностиродителей;</w:t>
            </w:r>
          </w:p>
          <w:p w:rsidR="00561037" w:rsidRPr="005A1C82" w:rsidRDefault="00580F5D" w:rsidP="007549F5">
            <w:pPr>
              <w:numPr>
                <w:ilvl w:val="0"/>
                <w:numId w:val="1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планированиеработыс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учетомрезультатовпроведенногоанализа;</w:t>
            </w:r>
          </w:p>
          <w:p w:rsidR="00561037" w:rsidRDefault="00580F5D" w:rsidP="007549F5">
            <w:pPr>
              <w:numPr>
                <w:ilvl w:val="0"/>
                <w:numId w:val="1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согласованиевоспитательныхзадач</w:t>
            </w:r>
            <w:proofErr w:type="spellEnd"/>
          </w:p>
        </w:tc>
      </w:tr>
      <w:tr w:rsidR="00561037" w:rsidRPr="005A1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Просветительскоенаправление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Просвещениеродителейпо вопросам: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особенностейпсихофизиологическогои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психическогоразвитиядетеймладенческого, раннегои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дошкольноговозраста;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выбораэффективныхметодовобученияи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воспитаниядетейопределенноговозраста;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актуальнойинформациейо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государственнойполитикев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областидошкольногообразования, включаяинформированиео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мерахгосподдержкисемьямс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детьмидошкольноговозраста;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особенностяхреализуемойв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ДООобразовательнойпрограммы;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условийпребыванияребенкав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группеДОО;</w:t>
            </w:r>
          </w:p>
          <w:p w:rsidR="00561037" w:rsidRPr="005A1C82" w:rsidRDefault="00580F5D" w:rsidP="007549F5">
            <w:pPr>
              <w:numPr>
                <w:ilvl w:val="0"/>
                <w:numId w:val="1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методовобразовательнойработыс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561037" w:rsidRPr="00C52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Консультационноенаправление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Консультированиеродителей:</w:t>
            </w:r>
          </w:p>
          <w:p w:rsidR="00561037" w:rsidRPr="005A1C82" w:rsidRDefault="00580F5D" w:rsidP="007549F5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преодолениявозникающихпроблемвоспитанияи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особымиобразовательнымипотребностями (ООП)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условияхсемьи;</w:t>
            </w:r>
          </w:p>
          <w:p w:rsidR="00561037" w:rsidRPr="005A1C82" w:rsidRDefault="00580F5D" w:rsidP="007549F5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обособенностяхповеденияи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взаимодействияребенкасо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561037" w:rsidRDefault="00580F5D" w:rsidP="007549F5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овозникающихпроблемныхситуациях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1037" w:rsidRPr="005A1C82" w:rsidRDefault="00580F5D" w:rsidP="007549F5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оспособахвоспитанияи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построенияпродуктивноговзаимодействияс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детьмимладенческого, раннегои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дошкольноговозраста;</w:t>
            </w:r>
          </w:p>
          <w:p w:rsidR="00561037" w:rsidRPr="005A1C82" w:rsidRDefault="00580F5D" w:rsidP="007549F5">
            <w:pPr>
              <w:numPr>
                <w:ilvl w:val="0"/>
                <w:numId w:val="1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оспособахорганизациии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детскихдеятельностях, обобразовательномпроцессеи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C5233D" w:rsidRDefault="00C5233D" w:rsidP="00C523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561037" w:rsidRPr="005A1C82" w:rsidRDefault="00580F5D" w:rsidP="00C523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БлагодаряразностороннемувзаимодействиюДООс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родителямисвоихвоспитанниковповышаетсякачествообразовательногопроцессаи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происходитсближениевсехучастниковобразовательногопроцесса, развиваетсятворческийпотенциалдетейи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нереализованныйпотенциалвзрослых.</w:t>
      </w:r>
    </w:p>
    <w:p w:rsidR="00561037" w:rsidRPr="005A1C82" w:rsidRDefault="00580F5D" w:rsidP="00C523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Важныймоментв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формированиитрадицийв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—совместноепроведениенародныхпраздников, посиделокв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гостиной. Ежегоднопроводятсямероприятия,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которыхродителипринимаютактивноеучастие.</w:t>
      </w:r>
    </w:p>
    <w:p w:rsidR="00561037" w:rsidRPr="005A1C82" w:rsidRDefault="00580F5D" w:rsidP="00C523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Основныепрактическиеформывзаимодействия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МДОУ«Детскийсад№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549F5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5A1C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4"/>
        <w:gridCol w:w="4625"/>
      </w:tblGrid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561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561037" w:rsidRPr="00C52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Информированиеродителейо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ходеобразовательнойдеятельности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Дниоткрытыхдверей, индивидуальныеи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групповыеконсультации, родительскиесобрания, информационныестенды, созданиепамяток, сайтДОО, организациявыставокдетскоготворчества, приглашениеродителейна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детскиеконцертыи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561037" w:rsidRPr="00C52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созданиеродительскойбиблиотекив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561037" w:rsidRPr="00C52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037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37" w:rsidRPr="005A1C82" w:rsidRDefault="00580F5D" w:rsidP="007549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Привлечениеродителейк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детскойисследовательскойи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проектнойдеятельности,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разработкепроектов, кружковойработе</w:t>
            </w:r>
          </w:p>
        </w:tc>
      </w:tr>
    </w:tbl>
    <w:p w:rsidR="00580F5D" w:rsidRPr="00C5233D" w:rsidRDefault="00580F5D" w:rsidP="00C5233D">
      <w:pPr>
        <w:jc w:val="both"/>
      </w:pPr>
    </w:p>
    <w:sectPr w:rsidR="00580F5D" w:rsidRPr="00C5233D" w:rsidSect="007549F5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D5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803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0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B7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B6602"/>
    <w:multiLevelType w:val="hybridMultilevel"/>
    <w:tmpl w:val="B6BA966C"/>
    <w:lvl w:ilvl="0" w:tplc="391AF8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291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7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54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93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03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B2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B0C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71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B2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303A"/>
    <w:rsid w:val="00561037"/>
    <w:rsid w:val="00580F5D"/>
    <w:rsid w:val="005A05CE"/>
    <w:rsid w:val="005A1C82"/>
    <w:rsid w:val="00653AF6"/>
    <w:rsid w:val="00754673"/>
    <w:rsid w:val="007549F5"/>
    <w:rsid w:val="00B73A5A"/>
    <w:rsid w:val="00C5233D"/>
    <w:rsid w:val="00D32ABB"/>
    <w:rsid w:val="00E438A1"/>
    <w:rsid w:val="00EA5846"/>
    <w:rsid w:val="00F01E19"/>
    <w:rsid w:val="00F2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2"/>
    <w:rsid w:val="005230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2303A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2303A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character" w:customStyle="1" w:styleId="43">
    <w:name w:val="Основной текст43"/>
    <w:basedOn w:val="a3"/>
    <w:rsid w:val="00D32ABB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Фая</cp:lastModifiedBy>
  <cp:revision>7</cp:revision>
  <dcterms:created xsi:type="dcterms:W3CDTF">2011-11-02T04:15:00Z</dcterms:created>
  <dcterms:modified xsi:type="dcterms:W3CDTF">2023-09-01T19:02:00Z</dcterms:modified>
</cp:coreProperties>
</file>