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00" w:rsidRPr="00C41587" w:rsidRDefault="002F2E94" w:rsidP="00C41587">
      <w:pPr>
        <w:spacing w:after="0"/>
        <w:ind w:firstLine="709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41587">
        <w:rPr>
          <w:rFonts w:ascii="Times New Roman" w:hAnsi="Times New Roman" w:cs="Times New Roman"/>
          <w:b/>
          <w:color w:val="C00000"/>
          <w:sz w:val="36"/>
          <w:szCs w:val="36"/>
        </w:rPr>
        <w:t>Консультация для родителей</w:t>
      </w:r>
    </w:p>
    <w:p w:rsidR="002F2E94" w:rsidRPr="00C41587" w:rsidRDefault="002F2E94" w:rsidP="00C41587">
      <w:pPr>
        <w:spacing w:after="0"/>
        <w:ind w:firstLine="709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41587">
        <w:rPr>
          <w:rFonts w:ascii="Times New Roman" w:hAnsi="Times New Roman" w:cs="Times New Roman"/>
          <w:b/>
          <w:color w:val="C00000"/>
          <w:sz w:val="36"/>
          <w:szCs w:val="36"/>
        </w:rPr>
        <w:t>«Родители, воспитывайте ребенка быть самостоятельным»</w:t>
      </w:r>
    </w:p>
    <w:p w:rsidR="00C41587" w:rsidRDefault="00C41587" w:rsidP="00C415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E94" w:rsidRPr="002F2E94" w:rsidRDefault="00062C7F" w:rsidP="00C415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088269" wp14:editId="7B7FD4B3">
            <wp:simplePos x="0" y="0"/>
            <wp:positionH relativeFrom="column">
              <wp:posOffset>-4445</wp:posOffset>
            </wp:positionH>
            <wp:positionV relativeFrom="paragraph">
              <wp:posOffset>53340</wp:posOffset>
            </wp:positionV>
            <wp:extent cx="3265805" cy="2130425"/>
            <wp:effectExtent l="0" t="0" r="0" b="0"/>
            <wp:wrapSquare wrapText="bothSides"/>
            <wp:docPr id="1" name="Рисунок 1" descr="https://kartinkof.club/uploads/posts/2022-06/1656034562_1-kartinkof-club-p-kartinki-s-nadpisyu-ya-mame-pomogayu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inkof.club/uploads/posts/2022-06/1656034562_1-kartinkof-club-p-kartinki-s-nadpisyu-ya-mame-pomogayu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E94" w:rsidRPr="002F2E94">
        <w:rPr>
          <w:rFonts w:ascii="Times New Roman" w:hAnsi="Times New Roman" w:cs="Times New Roman"/>
          <w:sz w:val="28"/>
          <w:szCs w:val="28"/>
        </w:rPr>
        <w:t xml:space="preserve">Ребенок впервые поступает в дошкольное учреждение. Он еще совсем маленький, ему всего 2 года. Он ложку держит еле-еле, потому что мама его кормила сама, боялась, что </w:t>
      </w:r>
      <w:r w:rsidR="00941E4B">
        <w:rPr>
          <w:rFonts w:ascii="Times New Roman" w:hAnsi="Times New Roman" w:cs="Times New Roman"/>
          <w:sz w:val="28"/>
          <w:szCs w:val="28"/>
        </w:rPr>
        <w:t xml:space="preserve">весь испачкается, разольет суп. </w:t>
      </w:r>
      <w:bookmarkStart w:id="0" w:name="_GoBack"/>
      <w:bookmarkEnd w:id="0"/>
      <w:r w:rsidR="002F2E94" w:rsidRPr="002F2E94">
        <w:rPr>
          <w:rFonts w:ascii="Times New Roman" w:hAnsi="Times New Roman" w:cs="Times New Roman"/>
          <w:sz w:val="28"/>
          <w:szCs w:val="28"/>
        </w:rPr>
        <w:t xml:space="preserve">Очень важны навыки аккуратной еды, и прежде всего владения ложкой, умение сидеть за столом. Ребенок проявляет большой интерес ко всему новому, учится пользоваться предметами. Так если ему не давать возможности самостоятельно </w:t>
      </w:r>
      <w:proofErr w:type="gramStart"/>
      <w:r w:rsidR="002F2E94" w:rsidRPr="002F2E94">
        <w:rPr>
          <w:rFonts w:ascii="Times New Roman" w:hAnsi="Times New Roman" w:cs="Times New Roman"/>
          <w:sz w:val="28"/>
          <w:szCs w:val="28"/>
        </w:rPr>
        <w:t>пользоваться посудой бояться</w:t>
      </w:r>
      <w:proofErr w:type="gramEnd"/>
      <w:r w:rsidR="002F2E94" w:rsidRPr="002F2E94">
        <w:rPr>
          <w:rFonts w:ascii="Times New Roman" w:hAnsi="Times New Roman" w:cs="Times New Roman"/>
          <w:sz w:val="28"/>
          <w:szCs w:val="28"/>
        </w:rPr>
        <w:t xml:space="preserve">, что разобьет, то он становится пассивным. Накрывайте на стол вместе с малышом, пусть на стол поставит хлебницу, </w:t>
      </w:r>
      <w:proofErr w:type="spellStart"/>
      <w:r w:rsidR="002F2E94" w:rsidRPr="002F2E94">
        <w:rPr>
          <w:rFonts w:ascii="Times New Roman" w:hAnsi="Times New Roman" w:cs="Times New Roman"/>
          <w:sz w:val="28"/>
          <w:szCs w:val="28"/>
        </w:rPr>
        <w:t>салфетницу</w:t>
      </w:r>
      <w:proofErr w:type="spellEnd"/>
      <w:r w:rsidR="002F2E94" w:rsidRPr="002F2E94">
        <w:rPr>
          <w:rFonts w:ascii="Times New Roman" w:hAnsi="Times New Roman" w:cs="Times New Roman"/>
          <w:sz w:val="28"/>
          <w:szCs w:val="28"/>
        </w:rPr>
        <w:t xml:space="preserve">. В процессе приучения детей к самостоятельности необходимо их поощрять: «Вот какой, Саша молодец!». Когда малыш кушает, можно использовать </w:t>
      </w:r>
      <w:proofErr w:type="gramStart"/>
      <w:r w:rsidR="002F2E94" w:rsidRPr="002F2E94">
        <w:rPr>
          <w:rFonts w:ascii="Times New Roman" w:hAnsi="Times New Roman" w:cs="Times New Roman"/>
          <w:sz w:val="28"/>
          <w:szCs w:val="28"/>
        </w:rPr>
        <w:t>различные</w:t>
      </w:r>
      <w:proofErr w:type="gramEnd"/>
      <w:r w:rsidR="002F2E94" w:rsidRPr="002F2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E94" w:rsidRPr="002F2E9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2F2E94" w:rsidRPr="002F2E94">
        <w:rPr>
          <w:rFonts w:ascii="Times New Roman" w:hAnsi="Times New Roman" w:cs="Times New Roman"/>
          <w:sz w:val="28"/>
          <w:szCs w:val="28"/>
        </w:rPr>
        <w:t>.</w:t>
      </w:r>
    </w:p>
    <w:p w:rsidR="002F2E94" w:rsidRPr="002F2E94" w:rsidRDefault="002F2E94" w:rsidP="00C415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94">
        <w:rPr>
          <w:rFonts w:ascii="Times New Roman" w:hAnsi="Times New Roman" w:cs="Times New Roman"/>
          <w:sz w:val="28"/>
          <w:szCs w:val="28"/>
        </w:rPr>
        <w:t xml:space="preserve">И самый главный вопрос. Как приучить малыша к горшку? Ведь много детей приходит в детский сад в памперсах. И родители ничего не могут сделать. В этой ситуации, вам поможет терпение и ласковое обращение! </w:t>
      </w:r>
      <w:proofErr w:type="gramStart"/>
      <w:r w:rsidRPr="002F2E94">
        <w:rPr>
          <w:rFonts w:ascii="Times New Roman" w:hAnsi="Times New Roman" w:cs="Times New Roman"/>
          <w:sz w:val="28"/>
          <w:szCs w:val="28"/>
        </w:rPr>
        <w:t>Следите</w:t>
      </w:r>
      <w:proofErr w:type="gramEnd"/>
      <w:r w:rsidRPr="002F2E94">
        <w:rPr>
          <w:rFonts w:ascii="Times New Roman" w:hAnsi="Times New Roman" w:cs="Times New Roman"/>
          <w:sz w:val="28"/>
          <w:szCs w:val="28"/>
        </w:rPr>
        <w:t xml:space="preserve"> чтобы горшок был теплым, желательно, чтобы он стоял всегда в одном и том же месте. Все это тоже способствует тому, что через какое-то время ваш малыш непременно сообразит, зачем ему предлагают горшок. Когда это случится, не забудьте его похвалить. Ребенок не должен сидеть на нем более 5-7 минут. Если малыш протестует, не хочет сидеть на горшке даже положенный срок, немедленно снимайте его. Иначе можно создать негативное отношение. Которое закрепится надолго. И тогда на формирование нужной привычки потребуется гораздо больше времени и терпения.</w:t>
      </w:r>
    </w:p>
    <w:p w:rsidR="002F2E94" w:rsidRPr="002F2E94" w:rsidRDefault="002F2E94" w:rsidP="00C415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94">
        <w:rPr>
          <w:rFonts w:ascii="Times New Roman" w:hAnsi="Times New Roman" w:cs="Times New Roman"/>
          <w:sz w:val="28"/>
          <w:szCs w:val="28"/>
        </w:rPr>
        <w:t xml:space="preserve">Еще одна задача стоит перед родителями, как научить ребенка самостоятельно убирать игрушки. Определите место хранения игрушек. Ни в коем случае нельзя собирать их в одну общую коробку, в кучу. Дело ведь не только в том, что, убрав игрушки, мы устраняем беспорядок в комнате, а в отношении к самим игрушкам, в воспитании бережливости. Их можно </w:t>
      </w:r>
      <w:r w:rsidRPr="002F2E94">
        <w:rPr>
          <w:rFonts w:ascii="Times New Roman" w:hAnsi="Times New Roman" w:cs="Times New Roman"/>
          <w:sz w:val="28"/>
          <w:szCs w:val="28"/>
        </w:rPr>
        <w:lastRenderedPageBreak/>
        <w:t xml:space="preserve">разложить в двух-трех разных местах. Например, машины стоят в «гараже», на нижней полке, куклы, мишки сидят на стульчиках, спят на кукольных кроватях. Мячи «живут» в коробке. Эти места должны быть постоянными. Сделайте так, чтобы ребенку не была в тягость уборка игрушек, занимайтесь этим вместе с ним. Не </w:t>
      </w:r>
      <w:proofErr w:type="gramStart"/>
      <w:r w:rsidRPr="002F2E94">
        <w:rPr>
          <w:rFonts w:ascii="Times New Roman" w:hAnsi="Times New Roman" w:cs="Times New Roman"/>
          <w:sz w:val="28"/>
          <w:szCs w:val="28"/>
        </w:rPr>
        <w:t>важно</w:t>
      </w:r>
      <w:proofErr w:type="gramEnd"/>
      <w:r w:rsidRPr="002F2E94">
        <w:rPr>
          <w:rFonts w:ascii="Times New Roman" w:hAnsi="Times New Roman" w:cs="Times New Roman"/>
          <w:sz w:val="28"/>
          <w:szCs w:val="28"/>
        </w:rPr>
        <w:t xml:space="preserve"> сколько игрушек уберет на место он и сколько вы, главное дать почувствовать малышу, что он участник важного дела. В темпе, весело убирайте игрушки по местам, сопровождайте действия стихами: «Уронили мишку на пол, оторвали мишке лапу», «Мой веселый звонкий мяч», тем самым вы демонстрируйте свое доброе отношение к игрушкам, показываете, что любите их. Куклам поете колыбельные песни.</w:t>
      </w:r>
    </w:p>
    <w:p w:rsidR="002F2E94" w:rsidRPr="002F2E94" w:rsidRDefault="00D154E7" w:rsidP="00C415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A0056E" wp14:editId="6CFD17E3">
            <wp:simplePos x="0" y="0"/>
            <wp:positionH relativeFrom="column">
              <wp:posOffset>3399155</wp:posOffset>
            </wp:positionH>
            <wp:positionV relativeFrom="paragraph">
              <wp:posOffset>98425</wp:posOffset>
            </wp:positionV>
            <wp:extent cx="2581275" cy="2940050"/>
            <wp:effectExtent l="0" t="0" r="9525" b="0"/>
            <wp:wrapSquare wrapText="bothSides"/>
            <wp:docPr id="2" name="Рисунок 2" descr="https://fsd.kopilkaurokov.ru/up/html/2018/02/14/k_5a840598b7aaa/45732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8/02/14/k_5a840598b7aaa/457322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E94" w:rsidRPr="002F2E94">
        <w:rPr>
          <w:rFonts w:ascii="Times New Roman" w:hAnsi="Times New Roman" w:cs="Times New Roman"/>
          <w:sz w:val="28"/>
          <w:szCs w:val="28"/>
        </w:rPr>
        <w:t xml:space="preserve">Еще одна задача, научить малыша самостоятельно одеваться и раздеваться. После 2-х лет он может и одеваться. Это ему будет легче </w:t>
      </w:r>
      <w:proofErr w:type="gramStart"/>
      <w:r w:rsidR="002F2E94" w:rsidRPr="002F2E94"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 w:rsidR="002F2E94" w:rsidRPr="002F2E94">
        <w:rPr>
          <w:rFonts w:ascii="Times New Roman" w:hAnsi="Times New Roman" w:cs="Times New Roman"/>
          <w:sz w:val="28"/>
          <w:szCs w:val="28"/>
        </w:rPr>
        <w:t xml:space="preserve"> если после раздевания одежда правильно уложена, вывернута на лицевую сторону, но родители не всегда это делают. Пряжки на туфельках расстегнуты. Во время одевания необходимо показывать, и сопровождать свои действия чтением </w:t>
      </w:r>
      <w:proofErr w:type="spellStart"/>
      <w:r w:rsidR="002F2E94" w:rsidRPr="002F2E94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2F2E94" w:rsidRPr="002F2E94">
        <w:rPr>
          <w:rFonts w:ascii="Times New Roman" w:hAnsi="Times New Roman" w:cs="Times New Roman"/>
          <w:sz w:val="28"/>
          <w:szCs w:val="28"/>
        </w:rPr>
        <w:t xml:space="preserve">, стихотворений. Заинтересовывать малыша. Детям трудно дается застегивание пуговиц. Чтобы помочь, учите их в игровой форме, на кукольных платьях, на своих курточках, застегивать пуговицы. Чтобы правильно научить шнуровать обувь, можно сделать из </w:t>
      </w:r>
      <w:proofErr w:type="spellStart"/>
      <w:r w:rsidR="002F2E94" w:rsidRPr="002F2E94">
        <w:rPr>
          <w:rFonts w:ascii="Times New Roman" w:hAnsi="Times New Roman" w:cs="Times New Roman"/>
          <w:sz w:val="28"/>
          <w:szCs w:val="28"/>
        </w:rPr>
        <w:t>оргалита</w:t>
      </w:r>
      <w:proofErr w:type="spellEnd"/>
      <w:r w:rsidR="002F2E94" w:rsidRPr="002F2E94">
        <w:rPr>
          <w:rFonts w:ascii="Times New Roman" w:hAnsi="Times New Roman" w:cs="Times New Roman"/>
          <w:sz w:val="28"/>
          <w:szCs w:val="28"/>
        </w:rPr>
        <w:t xml:space="preserve"> сапожки, ботинки, чтобы малыши учились попадать шнурком в дырочки. Здесь нужно проявить выдержку и терпение.</w:t>
      </w:r>
    </w:p>
    <w:p w:rsidR="002F2E94" w:rsidRPr="002F2E94" w:rsidRDefault="002F2E94" w:rsidP="00C415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94">
        <w:rPr>
          <w:rFonts w:ascii="Times New Roman" w:hAnsi="Times New Roman" w:cs="Times New Roman"/>
          <w:sz w:val="28"/>
          <w:szCs w:val="28"/>
        </w:rPr>
        <w:t xml:space="preserve">Малыши 2 лет не умеют правильно умываться, набирать в ладони воду. Показывайте им, как перед умыванием заворачивать, расстегивать рукава. Открывать кран, чтобы вода лилась тоненькой струйкой, намыливать руки, смывать пену, насухо вытирать руки. Здесь можно использовать </w:t>
      </w:r>
      <w:proofErr w:type="spellStart"/>
      <w:r w:rsidRPr="002F2E94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2F2E94">
        <w:rPr>
          <w:rFonts w:ascii="Times New Roman" w:hAnsi="Times New Roman" w:cs="Times New Roman"/>
          <w:sz w:val="28"/>
          <w:szCs w:val="28"/>
        </w:rPr>
        <w:t xml:space="preserve"> «водичка-водичка».</w:t>
      </w:r>
    </w:p>
    <w:p w:rsidR="002F2E94" w:rsidRPr="002F2E94" w:rsidRDefault="002F2E94" w:rsidP="00C415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94">
        <w:rPr>
          <w:rFonts w:ascii="Times New Roman" w:hAnsi="Times New Roman" w:cs="Times New Roman"/>
          <w:sz w:val="28"/>
          <w:szCs w:val="28"/>
        </w:rPr>
        <w:t>Уважаемые родители, каждый день занимайтесь с малышом, не делайте за него, а только помогайте.</w:t>
      </w:r>
    </w:p>
    <w:p w:rsidR="00C41587" w:rsidRPr="007305C7" w:rsidRDefault="00C41587" w:rsidP="00C4158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05C7">
        <w:rPr>
          <w:rFonts w:ascii="Times New Roman" w:hAnsi="Times New Roman" w:cs="Times New Roman"/>
          <w:b/>
          <w:sz w:val="28"/>
          <w:szCs w:val="28"/>
        </w:rPr>
        <w:t>Подготовила: Торопова А.А.</w:t>
      </w:r>
    </w:p>
    <w:p w:rsidR="008F7657" w:rsidRDefault="00C41587" w:rsidP="00C41587">
      <w:pPr>
        <w:jc w:val="right"/>
      </w:pPr>
      <w:r w:rsidRPr="007305C7">
        <w:rPr>
          <w:rFonts w:ascii="Times New Roman" w:hAnsi="Times New Roman" w:cs="Times New Roman"/>
          <w:b/>
          <w:sz w:val="28"/>
          <w:szCs w:val="28"/>
        </w:rPr>
        <w:t>Интернет ресурсы</w:t>
      </w:r>
    </w:p>
    <w:sectPr w:rsidR="008F7657" w:rsidSect="00C41587">
      <w:pgSz w:w="11906" w:h="16838"/>
      <w:pgMar w:top="1134" w:right="1247" w:bottom="1134" w:left="1247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9A"/>
    <w:rsid w:val="00062C7F"/>
    <w:rsid w:val="002F2E94"/>
    <w:rsid w:val="0051020C"/>
    <w:rsid w:val="008F7657"/>
    <w:rsid w:val="00941E4B"/>
    <w:rsid w:val="00C41587"/>
    <w:rsid w:val="00C70A9A"/>
    <w:rsid w:val="00D154E7"/>
    <w:rsid w:val="00E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7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Anechka</dc:creator>
  <cp:keywords/>
  <dc:description/>
  <cp:lastModifiedBy>Anechka</cp:lastModifiedBy>
  <cp:revision>5</cp:revision>
  <dcterms:created xsi:type="dcterms:W3CDTF">2023-01-27T00:40:00Z</dcterms:created>
  <dcterms:modified xsi:type="dcterms:W3CDTF">2023-01-27T03:21:00Z</dcterms:modified>
</cp:coreProperties>
</file>