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1" w:rsidRDefault="00122CA1" w:rsidP="00122CA1">
      <w:pPr>
        <w:pStyle w:val="a3"/>
      </w:pPr>
      <w:r>
        <w:t>Публичный доклад</w:t>
      </w:r>
    </w:p>
    <w:p w:rsidR="00122CA1" w:rsidRDefault="00122CA1" w:rsidP="00122CA1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муниципального дошкольного образовательного учреждения</w:t>
      </w:r>
    </w:p>
    <w:p w:rsidR="00122CA1" w:rsidRDefault="00122CA1" w:rsidP="00122CA1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«Детский сад № 170»</w:t>
      </w:r>
    </w:p>
    <w:p w:rsidR="00122CA1" w:rsidRDefault="00122CA1" w:rsidP="00122CA1">
      <w:pPr>
        <w:jc w:val="center"/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за 2017 - 2018 учебный год</w:t>
      </w:r>
    </w:p>
    <w:p w:rsidR="00122CA1" w:rsidRDefault="00122CA1" w:rsidP="00122CA1">
      <w:pPr>
        <w:jc w:val="both"/>
        <w:rPr>
          <w:sz w:val="28"/>
        </w:rPr>
      </w:pPr>
    </w:p>
    <w:p w:rsidR="00122CA1" w:rsidRDefault="00122CA1" w:rsidP="00122CA1">
      <w:pPr>
        <w:jc w:val="both"/>
        <w:rPr>
          <w:sz w:val="28"/>
        </w:rPr>
      </w:pPr>
    </w:p>
    <w:p w:rsidR="00122CA1" w:rsidRDefault="00122CA1" w:rsidP="00122CA1">
      <w:pPr>
        <w:jc w:val="both"/>
        <w:rPr>
          <w:sz w:val="28"/>
        </w:rPr>
      </w:pPr>
      <w:r>
        <w:rPr>
          <w:sz w:val="28"/>
        </w:rPr>
        <w:t>ИНФОРМАЦИОННАЯ СПРАВКА.</w:t>
      </w:r>
    </w:p>
    <w:p w:rsidR="00122CA1" w:rsidRDefault="00122CA1" w:rsidP="00122CA1">
      <w:pPr>
        <w:jc w:val="both"/>
        <w:rPr>
          <w:sz w:val="28"/>
        </w:rPr>
      </w:pPr>
    </w:p>
    <w:p w:rsidR="00122CA1" w:rsidRDefault="00122CA1" w:rsidP="00122CA1">
      <w:pPr>
        <w:ind w:firstLine="900"/>
        <w:jc w:val="both"/>
        <w:rPr>
          <w:sz w:val="28"/>
        </w:rPr>
      </w:pPr>
      <w:r>
        <w:rPr>
          <w:sz w:val="28"/>
        </w:rPr>
        <w:t xml:space="preserve">Муниципальное дошкольное образовательное учреждение «Детский сад № 170» (далее ДОУ) открыто в 1961 году. </w:t>
      </w:r>
    </w:p>
    <w:p w:rsidR="00122CA1" w:rsidRPr="00330129" w:rsidRDefault="00122CA1" w:rsidP="00122CA1">
      <w:pPr>
        <w:ind w:firstLine="900"/>
        <w:jc w:val="both"/>
        <w:rPr>
          <w:sz w:val="28"/>
          <w:szCs w:val="28"/>
        </w:rPr>
      </w:pPr>
      <w:r w:rsidRPr="00330129">
        <w:rPr>
          <w:sz w:val="28"/>
          <w:szCs w:val="28"/>
        </w:rPr>
        <w:t>Учредителем ДОУ является департамент образования мэрии города Ярославля.</w:t>
      </w:r>
    </w:p>
    <w:p w:rsidR="00122CA1" w:rsidRDefault="00122CA1" w:rsidP="00122CA1">
      <w:pPr>
        <w:pStyle w:val="a5"/>
        <w:ind w:firstLine="708"/>
      </w:pPr>
      <w:r>
        <w:t>ДОУ имеет лицензию Департамента образования Ярославской области на право ведения образовательной деятельности   № Л0-76-01-002217 № 0002446 от 27.11.2015 г. и реализует образовательные программы  дошкольного образования.</w:t>
      </w:r>
    </w:p>
    <w:p w:rsidR="00122CA1" w:rsidRDefault="00122CA1" w:rsidP="00122CA1">
      <w:pPr>
        <w:ind w:firstLine="900"/>
        <w:jc w:val="both"/>
      </w:pPr>
      <w:r w:rsidRPr="00330129">
        <w:rPr>
          <w:sz w:val="28"/>
          <w:szCs w:val="28"/>
        </w:rPr>
        <w:t xml:space="preserve">ДОУ имеет лицензию Департамента здравоохранения и фармации Ярославской области на осуществление медицинской деятельности серия ЛО № </w:t>
      </w:r>
      <w:r>
        <w:rPr>
          <w:sz w:val="28"/>
          <w:szCs w:val="28"/>
        </w:rPr>
        <w:t>ЛО-76-01-002217 от 01 августа 2017 года.</w:t>
      </w:r>
    </w:p>
    <w:p w:rsidR="00122CA1" w:rsidRPr="00330129" w:rsidRDefault="00122CA1" w:rsidP="00122CA1">
      <w:pPr>
        <w:ind w:firstLine="900"/>
        <w:jc w:val="both"/>
        <w:rPr>
          <w:sz w:val="28"/>
        </w:rPr>
      </w:pPr>
      <w:r w:rsidRPr="00330129">
        <w:rPr>
          <w:sz w:val="28"/>
        </w:rPr>
        <w:t xml:space="preserve"> </w:t>
      </w:r>
      <w:r>
        <w:rPr>
          <w:sz w:val="28"/>
        </w:rPr>
        <w:t>С 1993 года в ДОУ открыты две группы</w:t>
      </w:r>
      <w:r w:rsidR="006E21AD">
        <w:rPr>
          <w:sz w:val="28"/>
        </w:rPr>
        <w:t xml:space="preserve"> комбинированной направленности</w:t>
      </w:r>
      <w:r>
        <w:rPr>
          <w:sz w:val="28"/>
        </w:rPr>
        <w:t xml:space="preserve"> для детей с ОВЗ (нарушение зрения), в 2016 году открыта еще одна группа (раннего возраста) для детей с нарушением зрения, с 1 сентября 2017 года</w:t>
      </w:r>
      <w:r w:rsidR="006E21AD">
        <w:rPr>
          <w:sz w:val="28"/>
        </w:rPr>
        <w:t xml:space="preserve"> в детском саду стали функционировать еще 2 группы комбинированной направленности для детей с нарушением зрения, таким образом с 1 сентября  2017 года в детском саду все группы имеют комбинированную направленность (для детей</w:t>
      </w:r>
      <w:r w:rsidR="006E21AD">
        <w:rPr>
          <w:sz w:val="28"/>
        </w:rPr>
        <w:tab/>
        <w:t xml:space="preserve"> с нарушением зрения).</w:t>
      </w:r>
    </w:p>
    <w:p w:rsidR="00122CA1" w:rsidRDefault="00122CA1" w:rsidP="00122CA1">
      <w:pPr>
        <w:pStyle w:val="a5"/>
        <w:ind w:firstLine="708"/>
      </w:pPr>
      <w:r>
        <w:t>Медицинская деятельность:</w:t>
      </w:r>
    </w:p>
    <w:p w:rsidR="00122CA1" w:rsidRDefault="00122CA1" w:rsidP="00122CA1">
      <w:pPr>
        <w:pStyle w:val="a5"/>
        <w:ind w:firstLine="0"/>
      </w:pPr>
      <w:r>
        <w:t>- оказание первичной доврачебной медико-санитарной помощи,</w:t>
      </w:r>
    </w:p>
    <w:p w:rsidR="00122CA1" w:rsidRDefault="00122CA1" w:rsidP="00122CA1">
      <w:pPr>
        <w:pStyle w:val="a5"/>
        <w:ind w:firstLine="0"/>
      </w:pPr>
      <w:r>
        <w:t>- оказание первичной специализированной медико-санитарной помощи в амбулаторных условиях по офтальмологии.</w:t>
      </w:r>
    </w:p>
    <w:p w:rsidR="00122CA1" w:rsidRDefault="00122CA1" w:rsidP="00122CA1">
      <w:pPr>
        <w:ind w:firstLine="900"/>
        <w:jc w:val="both"/>
        <w:rPr>
          <w:sz w:val="28"/>
        </w:rPr>
      </w:pPr>
      <w:r>
        <w:rPr>
          <w:sz w:val="28"/>
        </w:rPr>
        <w:t xml:space="preserve">ДОУ рассчитано на малышей от 1,5 до 7 лет. Дети с нарушением зрения проходят </w:t>
      </w:r>
      <w:proofErr w:type="spellStart"/>
      <w:r>
        <w:rPr>
          <w:sz w:val="28"/>
        </w:rPr>
        <w:t>медико-психолого-педагогическую</w:t>
      </w:r>
      <w:proofErr w:type="spellEnd"/>
      <w:r>
        <w:rPr>
          <w:sz w:val="28"/>
        </w:rPr>
        <w:t xml:space="preserve"> комиссию на основании направлений специалистов.</w:t>
      </w:r>
    </w:p>
    <w:p w:rsidR="00122CA1" w:rsidRDefault="00122CA1" w:rsidP="00122CA1">
      <w:pPr>
        <w:ind w:firstLine="900"/>
        <w:jc w:val="both"/>
        <w:rPr>
          <w:sz w:val="28"/>
        </w:rPr>
      </w:pPr>
      <w:r>
        <w:rPr>
          <w:sz w:val="28"/>
        </w:rPr>
        <w:t>ДОУ находится в экологически чистом микрорайоне города по адресу: 150054, г. Ярославль, улица Чехова, дом 43в, телефон: 79-23-30.</w:t>
      </w:r>
    </w:p>
    <w:p w:rsidR="00122CA1" w:rsidRDefault="00122CA1" w:rsidP="00122CA1">
      <w:pPr>
        <w:ind w:firstLine="708"/>
        <w:rPr>
          <w:sz w:val="28"/>
        </w:rPr>
      </w:pPr>
      <w:r>
        <w:rPr>
          <w:sz w:val="28"/>
        </w:rPr>
        <w:t>Режим функционирования – 12 часов, с 07.00 до 19.00.</w:t>
      </w:r>
    </w:p>
    <w:p w:rsidR="00122CA1" w:rsidRDefault="00122CA1" w:rsidP="00122CA1">
      <w:pPr>
        <w:ind w:firstLine="708"/>
        <w:rPr>
          <w:sz w:val="28"/>
        </w:rPr>
      </w:pPr>
    </w:p>
    <w:p w:rsidR="00122CA1" w:rsidRDefault="00122CA1" w:rsidP="00122CA1">
      <w:pPr>
        <w:pStyle w:val="a5"/>
        <w:ind w:firstLine="0"/>
      </w:pPr>
      <w:r>
        <w:t>УПРАВЛЕНИЕ ДЕТСКИМ САДОМ.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>
        <w:t>Учредителем ДОУ является департамент образования мэрии города Ярославля. Компетенция учредителя в управлении детским садом определяется договором, заключённым между образовательным учреждением и учредителем.</w:t>
      </w:r>
    </w:p>
    <w:p w:rsidR="00122CA1" w:rsidRDefault="00122CA1" w:rsidP="00122CA1">
      <w:pPr>
        <w:pStyle w:val="a5"/>
      </w:pPr>
      <w:r>
        <w:t>Формами самоуправления являются:</w:t>
      </w:r>
    </w:p>
    <w:p w:rsidR="00122CA1" w:rsidRDefault="00122CA1" w:rsidP="00122CA1">
      <w:pPr>
        <w:pStyle w:val="a5"/>
        <w:numPr>
          <w:ilvl w:val="0"/>
          <w:numId w:val="8"/>
        </w:numPr>
      </w:pPr>
      <w:r>
        <w:lastRenderedPageBreak/>
        <w:t>общее собрание работников организации;</w:t>
      </w:r>
    </w:p>
    <w:p w:rsidR="00122CA1" w:rsidRDefault="00122CA1" w:rsidP="00122CA1">
      <w:pPr>
        <w:pStyle w:val="a5"/>
        <w:numPr>
          <w:ilvl w:val="0"/>
          <w:numId w:val="8"/>
        </w:numPr>
      </w:pPr>
      <w:r>
        <w:t>педагогический совет;</w:t>
      </w:r>
    </w:p>
    <w:p w:rsidR="00122CA1" w:rsidRDefault="00122CA1" w:rsidP="00122CA1">
      <w:pPr>
        <w:pStyle w:val="a5"/>
        <w:numPr>
          <w:ilvl w:val="0"/>
          <w:numId w:val="8"/>
        </w:numPr>
      </w:pPr>
      <w:r>
        <w:t>профсоюзный комитет.</w:t>
      </w:r>
    </w:p>
    <w:p w:rsidR="00122CA1" w:rsidRDefault="00122CA1" w:rsidP="00122CA1">
      <w:pPr>
        <w:pStyle w:val="a5"/>
      </w:pPr>
      <w:r>
        <w:t>Совещательными органами являются Совет родителей учреждения и родительский комитет групп.</w:t>
      </w:r>
    </w:p>
    <w:p w:rsidR="00122CA1" w:rsidRDefault="00122CA1" w:rsidP="00122CA1">
      <w:pPr>
        <w:ind w:firstLine="900"/>
        <w:jc w:val="both"/>
        <w:rPr>
          <w:sz w:val="28"/>
        </w:rPr>
      </w:pPr>
    </w:p>
    <w:p w:rsidR="00122CA1" w:rsidRDefault="00122CA1" w:rsidP="00122CA1">
      <w:pPr>
        <w:jc w:val="both"/>
        <w:rPr>
          <w:sz w:val="28"/>
        </w:rPr>
      </w:pPr>
      <w:r>
        <w:rPr>
          <w:sz w:val="28"/>
        </w:rPr>
        <w:t>ВОСПИТАННИКИ  ДОУ.</w:t>
      </w:r>
    </w:p>
    <w:p w:rsidR="00122CA1" w:rsidRDefault="00122CA1" w:rsidP="00122CA1">
      <w:pPr>
        <w:jc w:val="both"/>
        <w:rPr>
          <w:sz w:val="28"/>
        </w:rPr>
      </w:pPr>
    </w:p>
    <w:p w:rsidR="00122CA1" w:rsidRDefault="00D8386A" w:rsidP="00122CA1">
      <w:pPr>
        <w:pStyle w:val="a5"/>
      </w:pPr>
      <w:r>
        <w:t>В 2017-2018</w:t>
      </w:r>
      <w:r w:rsidR="00122CA1">
        <w:t xml:space="preserve"> учебном году было укомплектова</w:t>
      </w:r>
      <w:r w:rsidR="009966D8">
        <w:t>но 5 групп, комбинированной направленности, которые посещали 135</w:t>
      </w:r>
      <w:r w:rsidR="00122CA1">
        <w:t xml:space="preserve"> </w:t>
      </w:r>
      <w:r>
        <w:t>детей</w:t>
      </w:r>
      <w:r w:rsidR="00122CA1">
        <w:t>:</w:t>
      </w:r>
    </w:p>
    <w:p w:rsidR="00122CA1" w:rsidRDefault="009966D8" w:rsidP="00122CA1">
      <w:pPr>
        <w:pStyle w:val="a5"/>
        <w:numPr>
          <w:ilvl w:val="0"/>
          <w:numId w:val="1"/>
        </w:numPr>
      </w:pPr>
      <w:r>
        <w:t>группа № 1 «</w:t>
      </w:r>
      <w:proofErr w:type="spellStart"/>
      <w:r>
        <w:t>Капитошка</w:t>
      </w:r>
      <w:proofErr w:type="spellEnd"/>
      <w:r>
        <w:t>»</w:t>
      </w:r>
      <w:r w:rsidR="00122CA1">
        <w:t xml:space="preserve"> (от 2 до </w:t>
      </w:r>
      <w:r>
        <w:t>3 лет)    -  24 ребенка</w:t>
      </w:r>
      <w:r w:rsidR="00122CA1">
        <w:t>;</w:t>
      </w:r>
    </w:p>
    <w:p w:rsidR="00122CA1" w:rsidRDefault="009966D8" w:rsidP="00122CA1">
      <w:pPr>
        <w:pStyle w:val="a5"/>
        <w:numPr>
          <w:ilvl w:val="0"/>
          <w:numId w:val="1"/>
        </w:numPr>
      </w:pPr>
      <w:r>
        <w:t>группа № 2 «Родничок»  (от 3 до 4 лет)</w:t>
      </w:r>
      <w:r w:rsidR="00122CA1">
        <w:t xml:space="preserve">  </w:t>
      </w:r>
      <w:r>
        <w:t xml:space="preserve">    </w:t>
      </w:r>
      <w:r w:rsidR="00122CA1">
        <w:t xml:space="preserve">-  </w:t>
      </w:r>
      <w:r>
        <w:t>30</w:t>
      </w:r>
      <w:r w:rsidR="00122CA1">
        <w:t xml:space="preserve"> детей;</w:t>
      </w:r>
    </w:p>
    <w:p w:rsidR="00122CA1" w:rsidRDefault="009966D8" w:rsidP="00122CA1">
      <w:pPr>
        <w:pStyle w:val="a5"/>
        <w:numPr>
          <w:ilvl w:val="0"/>
          <w:numId w:val="1"/>
        </w:numPr>
      </w:pPr>
      <w:r>
        <w:t>группа № 3 «Сказка» (от 4 до 5 лет)            -  23</w:t>
      </w:r>
      <w:r w:rsidR="00122CA1">
        <w:t xml:space="preserve"> детей;</w:t>
      </w:r>
    </w:p>
    <w:p w:rsidR="00122CA1" w:rsidRDefault="009966D8" w:rsidP="00122CA1">
      <w:pPr>
        <w:pStyle w:val="a5"/>
        <w:numPr>
          <w:ilvl w:val="0"/>
          <w:numId w:val="1"/>
        </w:numPr>
      </w:pPr>
      <w:r>
        <w:t xml:space="preserve">группа № 4 «Радуга» (от 5 до 6 лет)          </w:t>
      </w:r>
      <w:r w:rsidR="00122CA1">
        <w:t xml:space="preserve">  -  27 детей;</w:t>
      </w:r>
    </w:p>
    <w:p w:rsidR="00122CA1" w:rsidRDefault="009966D8" w:rsidP="00122CA1">
      <w:pPr>
        <w:pStyle w:val="a5"/>
        <w:numPr>
          <w:ilvl w:val="0"/>
          <w:numId w:val="1"/>
        </w:numPr>
      </w:pPr>
      <w:r>
        <w:t xml:space="preserve">группа № 5 «Веснушки» (от 6 до 7 лет)      </w:t>
      </w:r>
      <w:r w:rsidR="00122CA1">
        <w:t xml:space="preserve"> -  </w:t>
      </w:r>
      <w:r>
        <w:t>31 ребенок.</w:t>
      </w:r>
    </w:p>
    <w:p w:rsidR="00122CA1" w:rsidRDefault="00122CA1" w:rsidP="00122CA1">
      <w:pPr>
        <w:pStyle w:val="a5"/>
        <w:ind w:firstLine="0"/>
      </w:pPr>
      <w:r>
        <w:t xml:space="preserve">Среди воспитанников: мальчиков </w:t>
      </w:r>
      <w:r w:rsidR="00415671">
        <w:t>51 % и девочек 49</w:t>
      </w:r>
      <w:r>
        <w:t xml:space="preserve"> %.</w:t>
      </w:r>
    </w:p>
    <w:p w:rsidR="00461903" w:rsidRDefault="00461903" w:rsidP="00461903">
      <w:pPr>
        <w:pStyle w:val="a5"/>
      </w:pPr>
      <w:r>
        <w:t>Состав семей воспитанников: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полная          - 82 %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неполная       - 18 %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опекуны</w:t>
      </w:r>
      <w:r>
        <w:tab/>
        <w:t xml:space="preserve">     - 0 %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многодетная – 10 %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один ребенок – 48 %</w:t>
      </w:r>
    </w:p>
    <w:p w:rsidR="00461903" w:rsidRDefault="00461903" w:rsidP="00461903">
      <w:pPr>
        <w:pStyle w:val="a5"/>
        <w:numPr>
          <w:ilvl w:val="0"/>
          <w:numId w:val="2"/>
        </w:numPr>
      </w:pPr>
      <w:r>
        <w:t>два ребенка в семье – 42%</w:t>
      </w:r>
    </w:p>
    <w:p w:rsidR="00461903" w:rsidRDefault="00461903" w:rsidP="00461903">
      <w:pPr>
        <w:pStyle w:val="a5"/>
      </w:pPr>
      <w:r>
        <w:t>Возраст родителей:</w:t>
      </w:r>
    </w:p>
    <w:p w:rsidR="00461903" w:rsidRDefault="00461903" w:rsidP="00461903">
      <w:pPr>
        <w:pStyle w:val="a5"/>
        <w:numPr>
          <w:ilvl w:val="0"/>
          <w:numId w:val="12"/>
        </w:numPr>
      </w:pPr>
      <w:r>
        <w:t>18-30 - 17 %</w:t>
      </w:r>
    </w:p>
    <w:p w:rsidR="00461903" w:rsidRDefault="00461903" w:rsidP="00461903">
      <w:pPr>
        <w:pStyle w:val="a5"/>
        <w:numPr>
          <w:ilvl w:val="0"/>
          <w:numId w:val="12"/>
        </w:numPr>
      </w:pPr>
      <w:r>
        <w:t xml:space="preserve">30-40 – 48 % </w:t>
      </w:r>
    </w:p>
    <w:p w:rsidR="00461903" w:rsidRDefault="00461903" w:rsidP="00461903">
      <w:pPr>
        <w:pStyle w:val="a5"/>
        <w:numPr>
          <w:ilvl w:val="0"/>
          <w:numId w:val="12"/>
        </w:numPr>
      </w:pPr>
      <w:r>
        <w:t>40 и выше - 6 %</w:t>
      </w:r>
    </w:p>
    <w:p w:rsidR="00461903" w:rsidRDefault="00461903" w:rsidP="00461903">
      <w:pPr>
        <w:pStyle w:val="a5"/>
        <w:numPr>
          <w:ilvl w:val="0"/>
          <w:numId w:val="12"/>
        </w:numPr>
      </w:pPr>
      <w:r>
        <w:t>родители разной возрастной категории – 29 %</w:t>
      </w:r>
    </w:p>
    <w:p w:rsidR="00461903" w:rsidRDefault="00461903" w:rsidP="00461903">
      <w:pPr>
        <w:pStyle w:val="a5"/>
      </w:pPr>
      <w:r>
        <w:t>Социальный статус родителей:</w:t>
      </w:r>
    </w:p>
    <w:p w:rsidR="00461903" w:rsidRDefault="00461903" w:rsidP="00461903">
      <w:pPr>
        <w:pStyle w:val="a5"/>
        <w:numPr>
          <w:ilvl w:val="0"/>
          <w:numId w:val="3"/>
        </w:numPr>
      </w:pPr>
      <w:r>
        <w:t>служащие                – 40  %</w:t>
      </w:r>
    </w:p>
    <w:p w:rsidR="00461903" w:rsidRDefault="00461903" w:rsidP="00461903">
      <w:pPr>
        <w:pStyle w:val="a5"/>
        <w:numPr>
          <w:ilvl w:val="0"/>
          <w:numId w:val="3"/>
        </w:numPr>
      </w:pPr>
      <w:r>
        <w:t>предприниматели   –  12 %</w:t>
      </w:r>
    </w:p>
    <w:p w:rsidR="00461903" w:rsidRDefault="00461903" w:rsidP="00461903">
      <w:pPr>
        <w:pStyle w:val="a5"/>
        <w:numPr>
          <w:ilvl w:val="0"/>
          <w:numId w:val="3"/>
        </w:numPr>
      </w:pPr>
      <w:r>
        <w:t>рабочие                    – 46 %</w:t>
      </w:r>
    </w:p>
    <w:p w:rsidR="00461903" w:rsidRDefault="00461903" w:rsidP="00461903">
      <w:pPr>
        <w:pStyle w:val="a5"/>
        <w:numPr>
          <w:ilvl w:val="0"/>
          <w:numId w:val="3"/>
        </w:numPr>
      </w:pPr>
      <w:r>
        <w:t>неработающие         – 2 %</w:t>
      </w:r>
    </w:p>
    <w:p w:rsidR="00461903" w:rsidRDefault="00461903" w:rsidP="00461903">
      <w:pPr>
        <w:pStyle w:val="a5"/>
        <w:numPr>
          <w:ilvl w:val="0"/>
          <w:numId w:val="3"/>
        </w:numPr>
      </w:pPr>
      <w:r>
        <w:t>семьи, где работает один родитель – 4 %</w:t>
      </w:r>
    </w:p>
    <w:p w:rsidR="00461903" w:rsidRDefault="00461903" w:rsidP="00461903">
      <w:pPr>
        <w:pStyle w:val="a5"/>
      </w:pPr>
      <w:r>
        <w:t>Образование родителей:</w:t>
      </w:r>
    </w:p>
    <w:p w:rsidR="00461903" w:rsidRDefault="00461903" w:rsidP="00461903">
      <w:pPr>
        <w:pStyle w:val="a5"/>
        <w:numPr>
          <w:ilvl w:val="0"/>
          <w:numId w:val="4"/>
        </w:numPr>
      </w:pPr>
      <w:r>
        <w:t>высшее образование у матери  – 77  %</w:t>
      </w:r>
    </w:p>
    <w:p w:rsidR="00461903" w:rsidRDefault="00461903" w:rsidP="00461903">
      <w:pPr>
        <w:pStyle w:val="a5"/>
        <w:numPr>
          <w:ilvl w:val="0"/>
          <w:numId w:val="4"/>
        </w:numPr>
      </w:pPr>
      <w:r>
        <w:t>среднее специальное, среднее образование у матери – 23 %</w:t>
      </w:r>
      <w:r w:rsidRPr="00E751E3">
        <w:t xml:space="preserve"> </w:t>
      </w:r>
    </w:p>
    <w:p w:rsidR="00461903" w:rsidRDefault="00461903" w:rsidP="00461903">
      <w:pPr>
        <w:pStyle w:val="a5"/>
        <w:numPr>
          <w:ilvl w:val="0"/>
          <w:numId w:val="4"/>
        </w:numPr>
      </w:pPr>
      <w:r>
        <w:t>высшее образование у отца – 58 %</w:t>
      </w:r>
    </w:p>
    <w:p w:rsidR="00461903" w:rsidRDefault="00461903" w:rsidP="00461903">
      <w:pPr>
        <w:pStyle w:val="a5"/>
        <w:numPr>
          <w:ilvl w:val="0"/>
          <w:numId w:val="4"/>
        </w:numPr>
      </w:pPr>
      <w:r>
        <w:t>среднее специальное, среднее образование у отца –  42 %</w:t>
      </w:r>
    </w:p>
    <w:p w:rsidR="00122CA1" w:rsidRDefault="00122CA1" w:rsidP="00122CA1">
      <w:pPr>
        <w:pStyle w:val="a5"/>
      </w:pPr>
      <w:r>
        <w:t xml:space="preserve">По сравнению с предыдущим годом  стало больше </w:t>
      </w:r>
      <w:r w:rsidR="00461903">
        <w:t>многодетных семей</w:t>
      </w:r>
      <w:r>
        <w:t xml:space="preserve">. </w:t>
      </w:r>
      <w:r w:rsidR="00461903">
        <w:t>Прослеживается ежегодная тенденция увеличения количества</w:t>
      </w:r>
      <w:r>
        <w:t xml:space="preserve"> родителей имеющих высшее образование. Большинство родителей воспитанников являются рабочими</w:t>
      </w:r>
      <w:r w:rsidR="00461903">
        <w:t xml:space="preserve"> и служащими</w:t>
      </w:r>
      <w:r>
        <w:t>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КАДРОВОЕ ОБЕСПЕЧЕНИЕ ОБРАЗОВАТЕЛЬНО-ВОСПИТАТЕЛЬНОГО ПРОЦЕССА.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>
        <w:t>Педагогический процесс в ДОУ обеспечивают специалисты: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Заведующий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Старший воспитатель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учителя-дефектологи – 2 человека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учителя-логопеды – 2 человека</w:t>
      </w:r>
      <w:r w:rsidR="006E51AB">
        <w:rPr>
          <w:sz w:val="28"/>
          <w:szCs w:val="28"/>
        </w:rPr>
        <w:t xml:space="preserve"> (1 совместитель)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педагог-психолог – 1 человек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музыкальный руководитель – 1 человек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инструктор по физической культуре – 1 человек</w:t>
      </w:r>
    </w:p>
    <w:p w:rsidR="00894F53" w:rsidRPr="00894F53" w:rsidRDefault="00894F53" w:rsidP="00894F53">
      <w:pPr>
        <w:pStyle w:val="a7"/>
        <w:numPr>
          <w:ilvl w:val="0"/>
          <w:numId w:val="14"/>
        </w:numPr>
        <w:ind w:left="1701" w:hanging="425"/>
        <w:rPr>
          <w:sz w:val="28"/>
          <w:szCs w:val="28"/>
        </w:rPr>
      </w:pPr>
      <w:r w:rsidRPr="00894F53">
        <w:rPr>
          <w:sz w:val="28"/>
          <w:szCs w:val="28"/>
        </w:rPr>
        <w:t>воспитатели – 10 человек</w:t>
      </w:r>
    </w:p>
    <w:p w:rsidR="00122CA1" w:rsidRDefault="00122CA1" w:rsidP="00122CA1">
      <w:pPr>
        <w:pStyle w:val="a5"/>
      </w:pPr>
      <w:r>
        <w:t>Из них имеют:</w:t>
      </w:r>
    </w:p>
    <w:p w:rsidR="00122CA1" w:rsidRDefault="00122CA1" w:rsidP="00122CA1">
      <w:pPr>
        <w:pStyle w:val="a5"/>
        <w:numPr>
          <w:ilvl w:val="0"/>
          <w:numId w:val="6"/>
        </w:numPr>
      </w:pPr>
      <w:r>
        <w:t>высшее педагогическое об</w:t>
      </w:r>
      <w:r w:rsidR="00E967AB">
        <w:t>разование       – 16</w:t>
      </w:r>
      <w:r>
        <w:t xml:space="preserve"> человек;</w:t>
      </w:r>
    </w:p>
    <w:p w:rsidR="00122CA1" w:rsidRDefault="00122CA1" w:rsidP="00122CA1">
      <w:pPr>
        <w:pStyle w:val="a5"/>
        <w:numPr>
          <w:ilvl w:val="0"/>
          <w:numId w:val="6"/>
        </w:numPr>
      </w:pPr>
      <w:r>
        <w:t>среднее специальное педагогическое       – 1 человека;</w:t>
      </w:r>
    </w:p>
    <w:p w:rsidR="00122CA1" w:rsidRDefault="00122CA1" w:rsidP="00122CA1">
      <w:pPr>
        <w:pStyle w:val="a5"/>
        <w:numPr>
          <w:ilvl w:val="0"/>
          <w:numId w:val="6"/>
        </w:numPr>
      </w:pPr>
      <w:r>
        <w:t xml:space="preserve">высшую </w:t>
      </w:r>
      <w:r w:rsidR="007B74E9">
        <w:t>квалификационную категорию  -  4</w:t>
      </w:r>
      <w:r>
        <w:t xml:space="preserve"> человека</w:t>
      </w:r>
    </w:p>
    <w:p w:rsidR="00122CA1" w:rsidRDefault="00122CA1" w:rsidP="00122CA1">
      <w:pPr>
        <w:pStyle w:val="a5"/>
        <w:numPr>
          <w:ilvl w:val="0"/>
          <w:numId w:val="6"/>
        </w:numPr>
      </w:pPr>
      <w:r>
        <w:t>первую квалификацион</w:t>
      </w:r>
      <w:r w:rsidR="007B74E9">
        <w:t>ную категорию   – 8</w:t>
      </w:r>
      <w:r>
        <w:t xml:space="preserve"> человек;</w:t>
      </w:r>
    </w:p>
    <w:p w:rsidR="00122CA1" w:rsidRDefault="00122CA1" w:rsidP="00122CA1">
      <w:pPr>
        <w:pStyle w:val="a5"/>
        <w:numPr>
          <w:ilvl w:val="0"/>
          <w:numId w:val="6"/>
        </w:numPr>
      </w:pPr>
      <w:r>
        <w:t>соответстви</w:t>
      </w:r>
      <w:r w:rsidR="007B74E9">
        <w:t>е занимаемой должности       – 5</w:t>
      </w:r>
      <w:r>
        <w:t xml:space="preserve"> человек</w:t>
      </w:r>
    </w:p>
    <w:p w:rsidR="00122CA1" w:rsidRDefault="00122CA1" w:rsidP="00122CA1">
      <w:pPr>
        <w:pStyle w:val="a5"/>
        <w:ind w:left="1620" w:firstLine="0"/>
      </w:pPr>
    </w:p>
    <w:p w:rsidR="00122CA1" w:rsidRDefault="00122CA1" w:rsidP="00056B2D">
      <w:pPr>
        <w:pStyle w:val="a5"/>
        <w:ind w:firstLine="709"/>
      </w:pPr>
      <w:r>
        <w:t>С воспитанниками работает высококвалифицированный педагогический коллектив.</w:t>
      </w:r>
    </w:p>
    <w:p w:rsidR="00122CA1" w:rsidRDefault="00122CA1" w:rsidP="00056B2D">
      <w:pPr>
        <w:pStyle w:val="a5"/>
        <w:ind w:firstLine="709"/>
      </w:pPr>
      <w:r>
        <w:t>Заведующий ДОУ – имеет высшее образование</w:t>
      </w:r>
    </w:p>
    <w:p w:rsidR="00122CA1" w:rsidRDefault="00122CA1" w:rsidP="00056B2D">
      <w:pPr>
        <w:pStyle w:val="a5"/>
        <w:ind w:firstLine="709"/>
      </w:pPr>
      <w:r>
        <w:t>Старший воспитатель имеет высшее образование, награждена дипломом победителя городского конкурса «Человек труда – сила, надежда и доблесть Ярославля», Почетной грамотой Министерства образования РФ.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УЧЕБНЫЙ ПЛАН И РЕЖИМ РАБОТЫ ДОУ.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Режим функционирования – 12 часов, с 07.00 до 19.00 часов.</w:t>
      </w:r>
    </w:p>
    <w:p w:rsidR="00122CA1" w:rsidRDefault="00222FAD" w:rsidP="00122CA1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="00122CA1">
        <w:rPr>
          <w:sz w:val="28"/>
          <w:szCs w:val="28"/>
        </w:rPr>
        <w:t xml:space="preserve">работа осуществляется по </w:t>
      </w:r>
      <w:r>
        <w:rPr>
          <w:sz w:val="28"/>
          <w:szCs w:val="28"/>
        </w:rPr>
        <w:t>«</w:t>
      </w:r>
      <w:r w:rsidR="00122CA1">
        <w:rPr>
          <w:sz w:val="28"/>
          <w:szCs w:val="28"/>
        </w:rPr>
        <w:t xml:space="preserve">Основной образовательной программе дошкольного образования МДОУ «Детский сад № 170». Программа сформирована в соответствии с принципами и подходами, определенными Федеральным государственным образовательным стандартом дошкольного образования и с использованием «Примерной основной образовательной  программы». </w:t>
      </w:r>
      <w:r w:rsidR="00122CA1" w:rsidRPr="00330129">
        <w:rPr>
          <w:sz w:val="28"/>
          <w:szCs w:val="28"/>
        </w:rPr>
        <w:t xml:space="preserve">Для детей с ограниченными возможностями здоровья (ОВЗ) реализуется </w:t>
      </w:r>
      <w:r>
        <w:rPr>
          <w:sz w:val="28"/>
          <w:szCs w:val="28"/>
        </w:rPr>
        <w:t>«</w:t>
      </w:r>
      <w:r w:rsidR="00122CA1" w:rsidRPr="00330129">
        <w:rPr>
          <w:sz w:val="28"/>
          <w:szCs w:val="28"/>
        </w:rPr>
        <w:t>Адаптированная образовательная программа дошкольного образования МДОУ «Детский сад № 170»  с опорой на программу под редакцией Л.Н. Плаксиной.</w:t>
      </w:r>
      <w:r w:rsidR="00575FFD" w:rsidRPr="00575FFD">
        <w:rPr>
          <w:bCs/>
          <w:sz w:val="26"/>
          <w:szCs w:val="26"/>
        </w:rPr>
        <w:t xml:space="preserve"> </w:t>
      </w:r>
      <w:r w:rsidR="00575FFD" w:rsidRPr="00575FFD">
        <w:rPr>
          <w:bCs/>
          <w:sz w:val="28"/>
          <w:szCs w:val="28"/>
        </w:rPr>
        <w:t xml:space="preserve">В настоящее время АООП МДОУ «Детский сад № 170» дорабатывается в соответствии с «Примерной адаптированной основной образовательной программой для детей дошкольного возраста с </w:t>
      </w:r>
      <w:proofErr w:type="spellStart"/>
      <w:r w:rsidR="00575FFD" w:rsidRPr="00575FFD">
        <w:rPr>
          <w:bCs/>
          <w:sz w:val="28"/>
          <w:szCs w:val="28"/>
        </w:rPr>
        <w:t>амблиопией</w:t>
      </w:r>
      <w:proofErr w:type="spellEnd"/>
      <w:r w:rsidR="00575FFD" w:rsidRPr="00575FFD">
        <w:rPr>
          <w:bCs/>
          <w:sz w:val="28"/>
          <w:szCs w:val="28"/>
        </w:rPr>
        <w:t xml:space="preserve"> и косоглазием» одобренной</w:t>
      </w:r>
      <w:r w:rsidR="00575FFD" w:rsidRPr="00575FFD">
        <w:rPr>
          <w:sz w:val="28"/>
          <w:szCs w:val="28"/>
        </w:rPr>
        <w:t xml:space="preserve"> решением федерального учебно-методического объединения по общему образованию 7 декабря 2017 г. Протокол № 6/17.</w:t>
      </w:r>
    </w:p>
    <w:p w:rsidR="00122CA1" w:rsidRDefault="00122CA1" w:rsidP="00122CA1">
      <w:pPr>
        <w:pStyle w:val="a5"/>
      </w:pPr>
      <w:r>
        <w:lastRenderedPageBreak/>
        <w:t>Образовательн</w:t>
      </w:r>
      <w:r w:rsidR="00C8633B">
        <w:t xml:space="preserve">ая </w:t>
      </w:r>
      <w:r>
        <w:t>деятельность строится с использованием парциальных программ и технологий по направлениям развития и образования детей (образовательным областям):</w:t>
      </w:r>
    </w:p>
    <w:p w:rsidR="00122CA1" w:rsidRDefault="00122CA1" w:rsidP="00122CA1">
      <w:pPr>
        <w:pStyle w:val="a5"/>
      </w:pPr>
    </w:p>
    <w:p w:rsidR="00122CA1" w:rsidRDefault="00122CA1" w:rsidP="00122CA1">
      <w:pPr>
        <w:pStyle w:val="a5"/>
        <w:numPr>
          <w:ilvl w:val="0"/>
          <w:numId w:val="9"/>
        </w:numPr>
      </w:pPr>
      <w:r>
        <w:t>социально-коммуникативное развитие;</w:t>
      </w:r>
    </w:p>
    <w:p w:rsidR="00122CA1" w:rsidRDefault="00122CA1" w:rsidP="00122CA1">
      <w:pPr>
        <w:pStyle w:val="a5"/>
        <w:numPr>
          <w:ilvl w:val="0"/>
          <w:numId w:val="9"/>
        </w:numPr>
      </w:pPr>
      <w:r>
        <w:t>познавательное развитие;</w:t>
      </w:r>
    </w:p>
    <w:p w:rsidR="00122CA1" w:rsidRDefault="00122CA1" w:rsidP="00122CA1">
      <w:pPr>
        <w:pStyle w:val="a5"/>
        <w:numPr>
          <w:ilvl w:val="0"/>
          <w:numId w:val="9"/>
        </w:numPr>
      </w:pPr>
      <w:r>
        <w:t>речевое развитие;</w:t>
      </w:r>
    </w:p>
    <w:p w:rsidR="00122CA1" w:rsidRDefault="00122CA1" w:rsidP="00122CA1">
      <w:pPr>
        <w:pStyle w:val="a5"/>
        <w:numPr>
          <w:ilvl w:val="0"/>
          <w:numId w:val="9"/>
        </w:numPr>
      </w:pPr>
      <w:r>
        <w:t>художественно-эстетическое развитие</w:t>
      </w:r>
    </w:p>
    <w:p w:rsidR="00122CA1" w:rsidRDefault="00122CA1" w:rsidP="00122CA1">
      <w:pPr>
        <w:pStyle w:val="a5"/>
        <w:numPr>
          <w:ilvl w:val="0"/>
          <w:numId w:val="9"/>
        </w:numPr>
      </w:pPr>
      <w:r>
        <w:t>физическое развитие.</w:t>
      </w:r>
    </w:p>
    <w:p w:rsidR="00122CA1" w:rsidRDefault="00122CA1" w:rsidP="00056B2D">
      <w:pPr>
        <w:rPr>
          <w:sz w:val="32"/>
        </w:rPr>
      </w:pPr>
    </w:p>
    <w:p w:rsidR="00122CA1" w:rsidRDefault="00122CA1" w:rsidP="00122CA1">
      <w:pPr>
        <w:jc w:val="center"/>
        <w:rPr>
          <w:sz w:val="32"/>
        </w:rPr>
      </w:pPr>
    </w:p>
    <w:p w:rsidR="00122CA1" w:rsidRDefault="00122CA1" w:rsidP="00122CA1">
      <w:pPr>
        <w:jc w:val="center"/>
        <w:rPr>
          <w:sz w:val="32"/>
        </w:rPr>
      </w:pPr>
      <w:r>
        <w:rPr>
          <w:sz w:val="32"/>
        </w:rPr>
        <w:t xml:space="preserve">Учебный план </w:t>
      </w:r>
    </w:p>
    <w:p w:rsidR="00122CA1" w:rsidRDefault="00122CA1" w:rsidP="00122CA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122CA1" w:rsidRDefault="00122CA1" w:rsidP="00122CA1">
      <w:pPr>
        <w:jc w:val="right"/>
        <w:rPr>
          <w:i/>
          <w:sz w:val="28"/>
          <w:szCs w:val="28"/>
        </w:rPr>
      </w:pPr>
    </w:p>
    <w:p w:rsidR="00122CA1" w:rsidRDefault="00122CA1" w:rsidP="00122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виды организованной образовательной деятельности </w:t>
      </w:r>
    </w:p>
    <w:p w:rsidR="00122CA1" w:rsidRDefault="00122CA1" w:rsidP="00122C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возрастным группам</w:t>
      </w:r>
    </w:p>
    <w:p w:rsidR="00122CA1" w:rsidRDefault="00122CA1" w:rsidP="00122CA1">
      <w:pPr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578"/>
        <w:gridCol w:w="3483"/>
        <w:gridCol w:w="1686"/>
        <w:gridCol w:w="1623"/>
      </w:tblGrid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Количество занятий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Итого занятий в неделю</w:t>
            </w:r>
          </w:p>
        </w:tc>
      </w:tr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2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3538" w:rsidTr="005A705C">
        <w:tc>
          <w:tcPr>
            <w:tcW w:w="937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538" w:rsidRPr="00E73538" w:rsidRDefault="00E73538" w:rsidP="00E73538">
            <w:r w:rsidRPr="00E73538">
              <w:rPr>
                <w:b/>
                <w:bCs/>
              </w:rPr>
              <w:t xml:space="preserve">Общее количество </w:t>
            </w:r>
            <w:r w:rsidRPr="00E73538">
              <w:t xml:space="preserve">(по действующему </w:t>
            </w:r>
            <w:proofErr w:type="spellStart"/>
            <w:r w:rsidRPr="00E73538">
              <w:t>СанПиН</w:t>
            </w:r>
            <w:proofErr w:type="spellEnd"/>
            <w:r w:rsidRPr="00E73538">
              <w:rPr>
                <w:b/>
                <w:bCs/>
              </w:rPr>
              <w:t xml:space="preserve"> </w:t>
            </w:r>
            <w:r w:rsidRPr="00E73538">
              <w:t>2.4.1.3049-13</w:t>
            </w:r>
            <w:r w:rsidRPr="00E73538">
              <w:rPr>
                <w:b/>
                <w:bCs/>
              </w:rPr>
              <w:t xml:space="preserve"> </w:t>
            </w:r>
            <w:r w:rsidRPr="00E73538">
              <w:t>для детей</w:t>
            </w:r>
            <w:r w:rsidRPr="00E73538">
              <w:rPr>
                <w:b/>
                <w:bCs/>
              </w:rPr>
              <w:t xml:space="preserve"> </w:t>
            </w:r>
            <w:r w:rsidRPr="00E73538">
              <w:t>1,5</w:t>
            </w:r>
            <w:r>
              <w:t>-</w:t>
            </w:r>
            <w:r w:rsidRPr="00E73538">
              <w:t>3 лет не более 10 занятий в неделю продолжительностью не более 8 – 10 мин</w:t>
            </w:r>
          </w:p>
          <w:p w:rsidR="00E73538" w:rsidRDefault="00E73538" w:rsidP="00E73538">
            <w:pPr>
              <w:rPr>
                <w:b/>
              </w:rPr>
            </w:pPr>
            <w:r w:rsidRPr="00E73538">
              <w:rPr>
                <w:b/>
                <w:bCs/>
              </w:rPr>
              <w:t>Общее время ООД в неделю – 1ч 30мин</w:t>
            </w:r>
          </w:p>
        </w:tc>
      </w:tr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1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3538" w:rsidTr="00017D7B">
        <w:tc>
          <w:tcPr>
            <w:tcW w:w="937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3538" w:rsidRPr="00E73538" w:rsidRDefault="00E73538" w:rsidP="00E73538">
            <w:r w:rsidRPr="00E73538">
              <w:rPr>
                <w:b/>
                <w:bCs/>
              </w:rPr>
              <w:t xml:space="preserve">Общее количество </w:t>
            </w:r>
            <w:r w:rsidRPr="00E73538">
              <w:t xml:space="preserve">(по действующему </w:t>
            </w:r>
            <w:proofErr w:type="spellStart"/>
            <w:r w:rsidRPr="00E73538">
              <w:t>СанПиН</w:t>
            </w:r>
            <w:proofErr w:type="spellEnd"/>
            <w:r w:rsidRPr="00E73538">
              <w:rPr>
                <w:b/>
                <w:bCs/>
              </w:rPr>
              <w:t xml:space="preserve"> </w:t>
            </w:r>
            <w:r w:rsidRPr="00E73538">
              <w:t>2.4.1.3049-13</w:t>
            </w:r>
            <w:r w:rsidRPr="00E73538">
              <w:rPr>
                <w:b/>
                <w:bCs/>
              </w:rPr>
              <w:t xml:space="preserve"> </w:t>
            </w:r>
            <w:r w:rsidRPr="00E73538">
              <w:t>для детей</w:t>
            </w:r>
            <w:r w:rsidRPr="00E73538">
              <w:rPr>
                <w:b/>
                <w:bCs/>
              </w:rPr>
              <w:t xml:space="preserve"> </w:t>
            </w:r>
            <w:r w:rsidRPr="00E73538">
              <w:t xml:space="preserve">3-4 лет не более </w:t>
            </w:r>
            <w:r w:rsidRPr="00E73538">
              <w:lastRenderedPageBreak/>
              <w:t>10 занятий в неделю продолжительностью не более 15 минут)</w:t>
            </w:r>
          </w:p>
          <w:p w:rsidR="00E73538" w:rsidRDefault="00E73538" w:rsidP="00E73538">
            <w:pPr>
              <w:rPr>
                <w:b/>
              </w:rPr>
            </w:pPr>
            <w:r w:rsidRPr="00E73538">
              <w:rPr>
                <w:b/>
                <w:bCs/>
              </w:rPr>
              <w:t>Общее время ООД в неделю – 2ч 45</w:t>
            </w:r>
            <w:r>
              <w:rPr>
                <w:b/>
                <w:bCs/>
              </w:rPr>
              <w:t xml:space="preserve"> </w:t>
            </w:r>
            <w:r w:rsidRPr="00E73538">
              <w:rPr>
                <w:b/>
                <w:bCs/>
              </w:rPr>
              <w:t>мин</w:t>
            </w:r>
          </w:p>
        </w:tc>
      </w:tr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lastRenderedPageBreak/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B4763" w:rsidTr="00A034D3">
        <w:tc>
          <w:tcPr>
            <w:tcW w:w="937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4763" w:rsidRPr="004B4763" w:rsidRDefault="004B4763" w:rsidP="004B4763">
            <w:r w:rsidRPr="004B4763">
              <w:rPr>
                <w:b/>
                <w:bCs/>
              </w:rPr>
              <w:t xml:space="preserve">Общее количество </w:t>
            </w:r>
            <w:r w:rsidRPr="004B4763">
              <w:t xml:space="preserve">(по действующему </w:t>
            </w:r>
            <w:proofErr w:type="spellStart"/>
            <w:r w:rsidRPr="004B4763">
              <w:t>СанПиН</w:t>
            </w:r>
            <w:proofErr w:type="spellEnd"/>
            <w:r w:rsidRPr="004B4763">
              <w:rPr>
                <w:b/>
                <w:bCs/>
              </w:rPr>
              <w:t xml:space="preserve"> </w:t>
            </w:r>
            <w:r w:rsidRPr="004B4763">
              <w:t>2.4.1.3049-13</w:t>
            </w:r>
            <w:r w:rsidRPr="004B4763">
              <w:rPr>
                <w:b/>
                <w:bCs/>
              </w:rPr>
              <w:t xml:space="preserve"> </w:t>
            </w:r>
            <w:r w:rsidRPr="004B4763">
              <w:t>для детей</w:t>
            </w:r>
            <w:r w:rsidRPr="004B4763">
              <w:rPr>
                <w:b/>
                <w:bCs/>
              </w:rPr>
              <w:t xml:space="preserve"> </w:t>
            </w:r>
            <w:r w:rsidRPr="004B4763">
              <w:t>4-5 лет не более 11 занятий в неделю продолжительностью не более 20 минут)</w:t>
            </w:r>
          </w:p>
          <w:p w:rsidR="004B4763" w:rsidRDefault="004B4763" w:rsidP="004B4763">
            <w:pPr>
              <w:rPr>
                <w:b/>
              </w:rPr>
            </w:pPr>
            <w:r w:rsidRPr="004B4763">
              <w:rPr>
                <w:b/>
                <w:bCs/>
              </w:rPr>
              <w:t>Общее время ООД в неделю – 4 ч.</w:t>
            </w:r>
          </w:p>
        </w:tc>
      </w:tr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668B1" w:rsidTr="00B7174E">
        <w:tc>
          <w:tcPr>
            <w:tcW w:w="937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68B1" w:rsidRPr="000668B1" w:rsidRDefault="000668B1" w:rsidP="000668B1">
            <w:r w:rsidRPr="000668B1">
              <w:rPr>
                <w:b/>
                <w:bCs/>
              </w:rPr>
              <w:t xml:space="preserve">Общее количество </w:t>
            </w:r>
            <w:r w:rsidRPr="000668B1">
              <w:t xml:space="preserve">(по действующему </w:t>
            </w:r>
            <w:proofErr w:type="spellStart"/>
            <w:r w:rsidRPr="000668B1">
              <w:t>СанПиН</w:t>
            </w:r>
            <w:proofErr w:type="spellEnd"/>
            <w:r w:rsidRPr="000668B1">
              <w:rPr>
                <w:b/>
                <w:bCs/>
              </w:rPr>
              <w:t xml:space="preserve"> </w:t>
            </w:r>
            <w:r w:rsidRPr="000668B1">
              <w:t>2.4.1.3049-13</w:t>
            </w:r>
            <w:r w:rsidRPr="000668B1">
              <w:rPr>
                <w:b/>
                <w:bCs/>
              </w:rPr>
              <w:t xml:space="preserve"> </w:t>
            </w:r>
            <w:r w:rsidRPr="000668B1">
              <w:t>для детей</w:t>
            </w:r>
            <w:r w:rsidRPr="000668B1">
              <w:rPr>
                <w:b/>
                <w:bCs/>
              </w:rPr>
              <w:t xml:space="preserve"> </w:t>
            </w:r>
            <w:r w:rsidRPr="000668B1">
              <w:t>5-6 лет не более 15 занятий в неделю продолжительностью не более 25 минут)</w:t>
            </w:r>
          </w:p>
          <w:p w:rsidR="000668B1" w:rsidRDefault="000668B1" w:rsidP="000668B1">
            <w:pPr>
              <w:rPr>
                <w:b/>
              </w:rPr>
            </w:pPr>
            <w:r w:rsidRPr="000668B1">
              <w:rPr>
                <w:b/>
                <w:bCs/>
              </w:rPr>
              <w:t>Общее время ООД в неделю – 5</w:t>
            </w:r>
            <w:r>
              <w:rPr>
                <w:b/>
                <w:bCs/>
              </w:rPr>
              <w:t xml:space="preserve"> </w:t>
            </w:r>
            <w:r w:rsidRPr="000668B1">
              <w:rPr>
                <w:b/>
                <w:bCs/>
              </w:rPr>
              <w:t>ч</w:t>
            </w:r>
            <w:r>
              <w:rPr>
                <w:b/>
                <w:bCs/>
              </w:rPr>
              <w:t xml:space="preserve"> </w:t>
            </w:r>
            <w:r w:rsidRPr="000668B1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0668B1">
              <w:rPr>
                <w:b/>
                <w:bCs/>
              </w:rPr>
              <w:t>мин</w:t>
            </w:r>
          </w:p>
        </w:tc>
      </w:tr>
      <w:tr w:rsidR="00122CA1" w:rsidTr="00E73538">
        <w:tc>
          <w:tcPr>
            <w:tcW w:w="257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 xml:space="preserve">Подготовительная группа </w:t>
            </w:r>
          </w:p>
        </w:tc>
        <w:tc>
          <w:tcPr>
            <w:tcW w:w="34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Лепка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Аппликация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 (формирование элементарных математических представлений)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в помещении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Физическая культура на прогулке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6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0,5</w:t>
            </w: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A15135">
            <w:pPr>
              <w:rPr>
                <w:b/>
              </w:rPr>
            </w:pP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A15135">
            <w:pPr>
              <w:rPr>
                <w:b/>
              </w:rPr>
            </w:pPr>
          </w:p>
          <w:p w:rsidR="00122CA1" w:rsidRDefault="00122CA1" w:rsidP="00A15135">
            <w:pPr>
              <w:rPr>
                <w:b/>
              </w:rPr>
            </w:pP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A15135">
            <w:pPr>
              <w:rPr>
                <w:b/>
              </w:rPr>
            </w:pP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22CA1" w:rsidRDefault="00122CA1" w:rsidP="00A15135">
            <w:pPr>
              <w:rPr>
                <w:b/>
              </w:rPr>
            </w:pPr>
          </w:p>
          <w:p w:rsidR="00122CA1" w:rsidRDefault="00122CA1" w:rsidP="00A1513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122CA1" w:rsidRDefault="00122CA1" w:rsidP="00C36F1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35B53" w:rsidTr="00B32BE1">
        <w:tc>
          <w:tcPr>
            <w:tcW w:w="937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5B53" w:rsidRPr="00F35B53" w:rsidRDefault="00F35B53" w:rsidP="00F35B53">
            <w:r w:rsidRPr="00F35B53">
              <w:rPr>
                <w:b/>
                <w:bCs/>
              </w:rPr>
              <w:lastRenderedPageBreak/>
              <w:t xml:space="preserve">Общее количество </w:t>
            </w:r>
            <w:r w:rsidRPr="00F35B53">
              <w:t xml:space="preserve">(по действующему </w:t>
            </w:r>
            <w:proofErr w:type="spellStart"/>
            <w:r w:rsidRPr="00F35B53">
              <w:t>СанПиН</w:t>
            </w:r>
            <w:proofErr w:type="spellEnd"/>
            <w:r w:rsidRPr="00F35B53">
              <w:rPr>
                <w:b/>
                <w:bCs/>
              </w:rPr>
              <w:t xml:space="preserve"> </w:t>
            </w:r>
            <w:r w:rsidRPr="00F35B53">
              <w:t>2.4.1.3049-13</w:t>
            </w:r>
            <w:r w:rsidRPr="00F35B53">
              <w:rPr>
                <w:b/>
                <w:bCs/>
              </w:rPr>
              <w:t xml:space="preserve"> </w:t>
            </w:r>
            <w:r w:rsidRPr="00F35B53">
              <w:t>для детей</w:t>
            </w:r>
            <w:r w:rsidRPr="00F35B53">
              <w:rPr>
                <w:b/>
                <w:bCs/>
              </w:rPr>
              <w:t xml:space="preserve"> </w:t>
            </w:r>
            <w:r w:rsidRPr="00F35B53">
              <w:t>6</w:t>
            </w:r>
            <w:r>
              <w:t xml:space="preserve"> </w:t>
            </w:r>
            <w:r w:rsidRPr="00F35B53">
              <w:t>-7 лет не более 15 занятий в неделю продолжительностью не более 30 минут и 3 занятий продолжительностью не более 20 минут)</w:t>
            </w:r>
          </w:p>
          <w:p w:rsidR="00F35B53" w:rsidRDefault="00F35B53" w:rsidP="00F35B53">
            <w:pPr>
              <w:rPr>
                <w:b/>
              </w:rPr>
            </w:pPr>
            <w:r w:rsidRPr="00F35B53">
              <w:rPr>
                <w:b/>
                <w:bCs/>
              </w:rPr>
              <w:t>Общее время ООД в неделю – 7 ч</w:t>
            </w:r>
          </w:p>
        </w:tc>
      </w:tr>
    </w:tbl>
    <w:p w:rsidR="00122CA1" w:rsidRDefault="00122CA1" w:rsidP="00122CA1"/>
    <w:p w:rsidR="00122CA1" w:rsidRDefault="00122CA1" w:rsidP="00C8633B">
      <w:pPr>
        <w:pStyle w:val="a5"/>
      </w:pPr>
      <w:r>
        <w:t xml:space="preserve">Занятия проводятся </w:t>
      </w:r>
      <w:r w:rsidR="000C26D7">
        <w:t xml:space="preserve">фронтально, по подгруппам, </w:t>
      </w:r>
      <w:r>
        <w:t xml:space="preserve"> ведётся большая индивидуальная работа с детьми.                                                                                       </w:t>
      </w:r>
    </w:p>
    <w:p w:rsidR="00122CA1" w:rsidRDefault="00122CA1" w:rsidP="00122CA1">
      <w:pPr>
        <w:pStyle w:val="a5"/>
        <w:ind w:firstLine="708"/>
      </w:pPr>
      <w:r>
        <w:t xml:space="preserve">Нормы и требования к нагрузке детей по количеству и продолжительности занятий соответствуют требованиям Сан </w:t>
      </w:r>
      <w:proofErr w:type="spellStart"/>
      <w:r>
        <w:t>ПиН</w:t>
      </w:r>
      <w:proofErr w:type="spellEnd"/>
      <w:r>
        <w:t xml:space="preserve">. 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УСЛОВИЯ ОБУЧЕНИЯ И ВОСПИТАНИЯ.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 w:rsidRPr="00F6515F">
        <w:rPr>
          <w:szCs w:val="28"/>
        </w:rPr>
        <w:t xml:space="preserve">Проведен мониторинг развивающей предметно-пространственной  среды в соответствии с ФГОС   ДО.  В  качестве  показателей  оценки  РППС  были  выбраны  критерии:  насыщенность,  </w:t>
      </w:r>
      <w:proofErr w:type="spellStart"/>
      <w:r w:rsidRPr="00F6515F">
        <w:rPr>
          <w:szCs w:val="28"/>
        </w:rPr>
        <w:t>трансформируемость</w:t>
      </w:r>
      <w:proofErr w:type="spellEnd"/>
      <w:r w:rsidRPr="00F6515F">
        <w:rPr>
          <w:szCs w:val="28"/>
        </w:rPr>
        <w:t xml:space="preserve">  пространства,  </w:t>
      </w:r>
      <w:proofErr w:type="spellStart"/>
      <w:r w:rsidRPr="00F6515F">
        <w:rPr>
          <w:szCs w:val="28"/>
        </w:rPr>
        <w:t>полифункциональность</w:t>
      </w:r>
      <w:proofErr w:type="spellEnd"/>
      <w:r w:rsidRPr="00F6515F">
        <w:rPr>
          <w:szCs w:val="28"/>
        </w:rPr>
        <w:t xml:space="preserve">  материалов,  вариативность  доступность,  безопасность  развивающей  предметно – пространственной  среды. По результатам мониторинга выявлено, что </w:t>
      </w:r>
      <w:r w:rsidRPr="00F6515F">
        <w:t>развивающая предметно-пространственная среда ДОУ, в основном, оборудована в соответствии с федеральным стандартом, с учётом возрастных особенностей детей, обеспечивает: психологическую безопасность ребенка, разностороннее развитие детей. Все элементы среды связаны между собой по содержанию, масштабу и художественному решению.</w:t>
      </w:r>
    </w:p>
    <w:p w:rsidR="00122CA1" w:rsidRDefault="00122CA1" w:rsidP="00122CA1">
      <w:pPr>
        <w:pStyle w:val="a5"/>
      </w:pPr>
      <w:r>
        <w:t>В ДОУ имеются: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кабинет заведующей;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кабинет учителя-дефектолога и учителя-логопеда;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методический кабинет;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медицинский блок (кабинет врача, изолятор, кабинет охраны зрения);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музыкально-физкультурный зал;</w:t>
      </w:r>
    </w:p>
    <w:p w:rsidR="00802E91" w:rsidRDefault="00802E91" w:rsidP="00802E91">
      <w:pPr>
        <w:pStyle w:val="a5"/>
        <w:numPr>
          <w:ilvl w:val="0"/>
          <w:numId w:val="7"/>
        </w:numPr>
      </w:pPr>
      <w:r>
        <w:t>групповые помещения;</w:t>
      </w:r>
    </w:p>
    <w:p w:rsidR="00802E91" w:rsidRDefault="00802E91" w:rsidP="00802E91">
      <w:pPr>
        <w:pStyle w:val="a5"/>
        <w:numPr>
          <w:ilvl w:val="0"/>
          <w:numId w:val="7"/>
        </w:numPr>
      </w:pPr>
      <w:r>
        <w:t>помещения, обеспечивающие быт (пищеблок, кладовые другие помещения);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спортивный комплекс на улице;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цветники и достаточное озеленение;</w:t>
      </w:r>
    </w:p>
    <w:p w:rsidR="00122CA1" w:rsidRDefault="00122CA1" w:rsidP="00122CA1">
      <w:pPr>
        <w:pStyle w:val="a5"/>
        <w:numPr>
          <w:ilvl w:val="0"/>
          <w:numId w:val="7"/>
        </w:numPr>
      </w:pPr>
      <w:r>
        <w:t>участки для прогулок;</w:t>
      </w:r>
    </w:p>
    <w:p w:rsidR="00802E91" w:rsidRDefault="00802E91" w:rsidP="00122CA1">
      <w:pPr>
        <w:pStyle w:val="a5"/>
        <w:numPr>
          <w:ilvl w:val="0"/>
          <w:numId w:val="7"/>
        </w:numPr>
      </w:pPr>
      <w:r>
        <w:t>теплица</w:t>
      </w:r>
    </w:p>
    <w:p w:rsidR="00122CA1" w:rsidRDefault="00122CA1" w:rsidP="00122CA1">
      <w:pPr>
        <w:pStyle w:val="a5"/>
      </w:pPr>
      <w:r>
        <w:t>Все кабинеты оснащены оборудованием.  В ДОУ соответствующая требованиям материально-техническая база, грамотно организованная развивающая предметно-пространственная среда.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</w:p>
    <w:p w:rsidR="00056B2D" w:rsidRDefault="00056B2D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lastRenderedPageBreak/>
        <w:t>ОБЕСПЕЧЕНИЕ БЕЗОПАСНОСТИ. ОРГАНИЗАЦИЯ ПИТАНИЯ.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>
        <w:t>В ДОУ установлена автоматическая пожарная сигнализация (АПС), тревожная кнопка экстренного вызова охранного предприятия</w:t>
      </w:r>
      <w:r w:rsidR="002C0EF3">
        <w:t xml:space="preserve"> ФГКУ «Управление вневедомственной охраны войск национальной гвардии РФ»</w:t>
      </w:r>
      <w:r>
        <w:t xml:space="preserve">, </w:t>
      </w:r>
      <w:proofErr w:type="spellStart"/>
      <w:r>
        <w:t>домофоны</w:t>
      </w:r>
      <w:proofErr w:type="spellEnd"/>
      <w:r>
        <w:t xml:space="preserve"> на  входных металлических дверях, а также в 2016 году был установлен </w:t>
      </w:r>
      <w:proofErr w:type="spellStart"/>
      <w:r>
        <w:t>домофон</w:t>
      </w:r>
      <w:proofErr w:type="spellEnd"/>
      <w:r>
        <w:t xml:space="preserve"> на калитку центрального входа.  Оплата охранных услуг осуществляется за счёт бюджетных средств.</w:t>
      </w:r>
    </w:p>
    <w:p w:rsidR="00122CA1" w:rsidRDefault="00A80E15" w:rsidP="00A80E15">
      <w:pPr>
        <w:pStyle w:val="a5"/>
      </w:pPr>
      <w:r>
        <w:t>С 12 сентября 2017 года за организацию питания отвечает ООО «Комбинат социального питания». В ДОУ организовано 4</w:t>
      </w:r>
      <w:r w:rsidR="00122CA1" w:rsidRPr="00F6515F">
        <w:t xml:space="preserve">-разовое питание на основе единого </w:t>
      </w:r>
      <w:r>
        <w:t xml:space="preserve">10-дневного меню </w:t>
      </w:r>
      <w:r w:rsidR="00122CA1" w:rsidRPr="00F6515F">
        <w:t>разработанного в соответствии с санитарно-эпидемиологическими правилами и нормативами для ДОО (</w:t>
      </w:r>
      <w:proofErr w:type="spellStart"/>
      <w:r w:rsidR="00122CA1" w:rsidRPr="00F6515F">
        <w:t>СанПиН</w:t>
      </w:r>
      <w:proofErr w:type="spellEnd"/>
      <w:r w:rsidR="00122CA1" w:rsidRPr="00F6515F">
        <w:t xml:space="preserve"> 2.4.1.3049-13, </w:t>
      </w:r>
      <w:proofErr w:type="spellStart"/>
      <w:r w:rsidR="00122CA1" w:rsidRPr="00F6515F">
        <w:t>СанПиН</w:t>
      </w:r>
      <w:proofErr w:type="spellEnd"/>
      <w:r w:rsidR="00122CA1" w:rsidRPr="00F6515F">
        <w:t xml:space="preserve"> 2.4.1.3147-13). В меню представлены разноо</w:t>
      </w:r>
      <w:r w:rsidR="002541DC">
        <w:t>бразные блюда</w:t>
      </w:r>
      <w:r w:rsidR="00122CA1" w:rsidRPr="00F6515F">
        <w:t>. В рацион питания включены овощи, фрукты, соки, кисломолочная продукция. Дети получают сбалансированное питание, согласно финансирования.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ЗАБОТА О ЗДОРОВЬЕ ВОСПИТАННИКОВ.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>
        <w:t>Все дети осматриваются специалистами: педиатром, ортопедом, окулистом, отоларингологом, кардиологом, фтизиатром, дерматологом, дефектологом, логопедом. Дети с нарушением зрения получают лечебно-восстановительные процедуры в кабинете охраны зрения по назначению врача-офтальмолога.</w:t>
      </w:r>
    </w:p>
    <w:p w:rsidR="00122CA1" w:rsidRDefault="00122CA1" w:rsidP="00122CA1">
      <w:pPr>
        <w:pStyle w:val="a5"/>
      </w:pPr>
      <w:r>
        <w:t>В течение года в ДОУ проводятся закаливающие мероприятия, согласно времени года и индивидуальных особенностей детей (оздоровительный бег, точечный массаж, дыхательная гимнастика, водные процедуры, зрительная гимнастика, корригирующая гимнастика).</w:t>
      </w:r>
    </w:p>
    <w:p w:rsidR="00122CA1" w:rsidRDefault="00122CA1" w:rsidP="00E24EBF">
      <w:pPr>
        <w:pStyle w:val="a5"/>
        <w:ind w:firstLine="851"/>
      </w:pPr>
      <w:r>
        <w:t>Чис</w:t>
      </w:r>
      <w:r w:rsidR="008A7BCC">
        <w:t>ло дней работы учреждения в 2017</w:t>
      </w:r>
      <w:r>
        <w:t xml:space="preserve"> году – </w:t>
      </w:r>
      <w:r w:rsidR="00495186">
        <w:t>217</w:t>
      </w:r>
      <w:r>
        <w:t xml:space="preserve"> дней</w:t>
      </w:r>
      <w:r w:rsidR="002C0EF3">
        <w:t>. Общая заболеваемость за 2017</w:t>
      </w:r>
      <w:r>
        <w:t xml:space="preserve"> год составила </w:t>
      </w:r>
      <w:r w:rsidR="008A7BCC">
        <w:t>318</w:t>
      </w:r>
      <w:r>
        <w:t xml:space="preserve"> случаев.</w:t>
      </w:r>
    </w:p>
    <w:p w:rsidR="00122CA1" w:rsidRDefault="00122CA1" w:rsidP="00122CA1">
      <w:pPr>
        <w:pStyle w:val="a5"/>
      </w:pPr>
      <w:r>
        <w:t xml:space="preserve">Прививочная работа в учреждении приводится строго по плану. Назначение прививок проводится медицинскими работниками – врачами, исполнение – при поликлинике № 2. План прививок составляется на год и на месяц. </w:t>
      </w:r>
    </w:p>
    <w:p w:rsidR="00122CA1" w:rsidRDefault="00122CA1" w:rsidP="00122CA1">
      <w:pPr>
        <w:pStyle w:val="a5"/>
      </w:pPr>
      <w:r>
        <w:t>Приведённые данные подтверждают результативность оздоровительной работы с детьми. Проблемой является непосещение детьми дошкольного учреждения без уважительной причины.</w:t>
      </w:r>
    </w:p>
    <w:p w:rsidR="00122CA1" w:rsidRDefault="00122CA1" w:rsidP="00122CA1">
      <w:pPr>
        <w:pStyle w:val="a5"/>
        <w:ind w:firstLine="0"/>
      </w:pPr>
    </w:p>
    <w:p w:rsidR="00122CA1" w:rsidRDefault="00AE7500" w:rsidP="00122CA1">
      <w:pPr>
        <w:pStyle w:val="a5"/>
      </w:pPr>
      <w:r>
        <w:t>Большое внимание уделяется</w:t>
      </w:r>
      <w:r w:rsidR="00122CA1">
        <w:t xml:space="preserve"> детям </w:t>
      </w:r>
      <w:r w:rsidR="0096525E">
        <w:t xml:space="preserve">вновь  </w:t>
      </w:r>
      <w:r w:rsidR="00E24EBF">
        <w:t>поступающим</w:t>
      </w:r>
      <w:r w:rsidR="00122CA1">
        <w:t xml:space="preserve"> в детский сад, чтобы период адаптации проходил безболезненно.  Во время первой встречи родители получают рекомендации по подготовке ребёнка к посещению детского сада, проводится консультирование родителей, в рамках консультационного пункта.</w:t>
      </w:r>
    </w:p>
    <w:p w:rsidR="00122CA1" w:rsidRDefault="00122CA1" w:rsidP="00122CA1">
      <w:pPr>
        <w:pStyle w:val="a5"/>
        <w:ind w:firstLine="0"/>
      </w:pPr>
      <w:r>
        <w:t>Примерное содержание:</w:t>
      </w:r>
    </w:p>
    <w:p w:rsidR="00122CA1" w:rsidRDefault="00122CA1" w:rsidP="00122CA1">
      <w:pPr>
        <w:pStyle w:val="a5"/>
        <w:numPr>
          <w:ilvl w:val="1"/>
          <w:numId w:val="9"/>
        </w:numPr>
      </w:pPr>
      <w:r>
        <w:lastRenderedPageBreak/>
        <w:t>убедитесь в собственной уверенности, что детский сад необходим для вашей семьи, именно сейчас;</w:t>
      </w:r>
    </w:p>
    <w:p w:rsidR="00122CA1" w:rsidRDefault="00122CA1" w:rsidP="00122CA1">
      <w:pPr>
        <w:pStyle w:val="a5"/>
        <w:numPr>
          <w:ilvl w:val="1"/>
          <w:numId w:val="9"/>
        </w:numPr>
      </w:pPr>
      <w:r>
        <w:t>расскажите ребёнку, что такое детский сад, зачем туда ходят дети, почему вы хотите, чтобы сын или дочь ходили в детский сад;</w:t>
      </w:r>
    </w:p>
    <w:p w:rsidR="00122CA1" w:rsidRDefault="00122CA1" w:rsidP="00122CA1">
      <w:pPr>
        <w:pStyle w:val="a5"/>
        <w:numPr>
          <w:ilvl w:val="1"/>
          <w:numId w:val="9"/>
        </w:numPr>
      </w:pPr>
      <w:r>
        <w:t>сходите на экскурсию к детскому саду;</w:t>
      </w:r>
    </w:p>
    <w:p w:rsidR="00122CA1" w:rsidRDefault="00122CA1" w:rsidP="00122CA1">
      <w:pPr>
        <w:pStyle w:val="a5"/>
        <w:numPr>
          <w:ilvl w:val="1"/>
          <w:numId w:val="9"/>
        </w:numPr>
      </w:pPr>
      <w:r>
        <w:t>познакомьте с режимом в детском саду;</w:t>
      </w:r>
    </w:p>
    <w:p w:rsidR="00122CA1" w:rsidRDefault="00122CA1" w:rsidP="00122CA1">
      <w:pPr>
        <w:pStyle w:val="a5"/>
        <w:numPr>
          <w:ilvl w:val="1"/>
          <w:numId w:val="9"/>
        </w:numPr>
      </w:pPr>
      <w:r>
        <w:t>поговорите с малышом о возможных трудностях и др.</w:t>
      </w:r>
    </w:p>
    <w:p w:rsidR="00122CA1" w:rsidRDefault="00122CA1" w:rsidP="00122CA1">
      <w:pPr>
        <w:pStyle w:val="a5"/>
      </w:pPr>
      <w:r>
        <w:t>Если ребёнок в течение месяца не привык к детскому саду, то надо продолжать тесный контакт с педагогами, психологом и другими специалистами.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ФИНАНСОВОЕ ОБЕСПЕЧЕНИЕ ДЕТСКОГО САДА.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708"/>
      </w:pPr>
      <w:r>
        <w:t>ДОУ финансируется в соответствии с планом финансово-хозяйственной деятельности. (С планом финансово-хозяйственной деятельности можно ознакомиться на сайте ДОУ).</w:t>
      </w:r>
    </w:p>
    <w:p w:rsidR="00122CA1" w:rsidRDefault="00122CA1" w:rsidP="00122CA1">
      <w:pPr>
        <w:pStyle w:val="a5"/>
        <w:ind w:firstLine="0"/>
      </w:pPr>
      <w:r>
        <w:t>Финансирование из бюджетных средств идёт на защищённые статьи: заработную плату, коммунальные и договорные услуги. Без родительских средств сложно содержать и развивать материально-техническую базу ДОУ.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СОЦИАЛЬНАЯ АКТИВНОСТЬ И ПАРТНЁРСТВО ДОУ.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</w:pPr>
      <w:r>
        <w:t xml:space="preserve">ДОУ в течение года сотрудничает с ИРО и ГЦРО, где педагоги повышают свой профессиональный уровень, ГПОАУ ЯО Ярославский педагогический колледж - от них  принимаем  на практику студентов дефектологического факультета, по договору. </w:t>
      </w:r>
    </w:p>
    <w:p w:rsidR="00122CA1" w:rsidRPr="00F6515F" w:rsidRDefault="00122CA1" w:rsidP="00122CA1">
      <w:pPr>
        <w:ind w:firstLine="709"/>
        <w:jc w:val="both"/>
        <w:rPr>
          <w:sz w:val="28"/>
          <w:szCs w:val="28"/>
        </w:rPr>
      </w:pPr>
      <w:r w:rsidRPr="00F6515F">
        <w:rPr>
          <w:sz w:val="28"/>
          <w:szCs w:val="28"/>
        </w:rPr>
        <w:t>С целью приобщения детей к книжной культуре через познавательные и обучающие занятия, в том числе с детьми с ОВЗ, развития информационного обслуживания педагогов были  заключены  договоры  с Библиотекой-филиалом № 4 им. В.В.Терешковой,  с ЯОСБ для незрячих и слабовидящих</w:t>
      </w:r>
      <w:r>
        <w:rPr>
          <w:sz w:val="28"/>
          <w:szCs w:val="28"/>
        </w:rPr>
        <w:t>. Так же</w:t>
      </w:r>
      <w:r w:rsidRPr="00F6515F">
        <w:rPr>
          <w:sz w:val="28"/>
          <w:szCs w:val="28"/>
        </w:rPr>
        <w:t xml:space="preserve">  вз</w:t>
      </w:r>
      <w:r>
        <w:rPr>
          <w:sz w:val="28"/>
          <w:szCs w:val="28"/>
        </w:rPr>
        <w:t xml:space="preserve">аимодействуем со школой № 25, </w:t>
      </w:r>
      <w:r w:rsidRPr="00F6515F">
        <w:rPr>
          <w:sz w:val="28"/>
          <w:szCs w:val="28"/>
        </w:rPr>
        <w:t>музеями города.</w:t>
      </w:r>
    </w:p>
    <w:p w:rsidR="00122CA1" w:rsidRDefault="00FF678E" w:rsidP="00122CA1">
      <w:pPr>
        <w:pStyle w:val="a5"/>
      </w:pPr>
      <w:r>
        <w:t>В 2017-2018</w:t>
      </w:r>
      <w:r w:rsidR="00122CA1">
        <w:t xml:space="preserve"> учебном году наши педагоги и воспитанники участвовали в мероприятиях города, области:</w:t>
      </w:r>
    </w:p>
    <w:p w:rsidR="00FF678E" w:rsidRPr="00FF678E" w:rsidRDefault="00FF678E" w:rsidP="00FF678E">
      <w:pPr>
        <w:jc w:val="both"/>
        <w:rPr>
          <w:sz w:val="28"/>
          <w:szCs w:val="28"/>
        </w:rPr>
      </w:pPr>
      <w:r>
        <w:rPr>
          <w:sz w:val="28"/>
        </w:rPr>
        <w:t xml:space="preserve">- воспитатель </w:t>
      </w:r>
      <w:proofErr w:type="spellStart"/>
      <w:r>
        <w:rPr>
          <w:sz w:val="28"/>
        </w:rPr>
        <w:t>Очеева</w:t>
      </w:r>
      <w:proofErr w:type="spellEnd"/>
      <w:r>
        <w:rPr>
          <w:sz w:val="28"/>
        </w:rPr>
        <w:t xml:space="preserve"> Е. Н.</w:t>
      </w:r>
      <w:r w:rsidRPr="00FF678E">
        <w:rPr>
          <w:sz w:val="20"/>
          <w:szCs w:val="20"/>
        </w:rPr>
        <w:t xml:space="preserve"> </w:t>
      </w:r>
      <w:r w:rsidRPr="00FF678E">
        <w:rPr>
          <w:sz w:val="28"/>
          <w:szCs w:val="28"/>
        </w:rPr>
        <w:t>приняла у</w:t>
      </w:r>
      <w:r>
        <w:rPr>
          <w:sz w:val="28"/>
          <w:szCs w:val="28"/>
        </w:rPr>
        <w:t xml:space="preserve">частие в городском конкурсе </w:t>
      </w:r>
      <w:r w:rsidRPr="00FF678E">
        <w:rPr>
          <w:sz w:val="28"/>
          <w:szCs w:val="28"/>
        </w:rPr>
        <w:t>«Педагогический дебют»</w:t>
      </w:r>
      <w:r>
        <w:rPr>
          <w:sz w:val="28"/>
          <w:szCs w:val="28"/>
        </w:rPr>
        <w:t>, получила д</w:t>
      </w:r>
      <w:r w:rsidRPr="00FF678E">
        <w:rPr>
          <w:sz w:val="28"/>
          <w:szCs w:val="28"/>
        </w:rPr>
        <w:t>иплом</w:t>
      </w:r>
      <w:r>
        <w:rPr>
          <w:sz w:val="28"/>
          <w:szCs w:val="28"/>
        </w:rPr>
        <w:t xml:space="preserve"> участника (</w:t>
      </w:r>
      <w:r w:rsidRPr="00FF678E">
        <w:rPr>
          <w:sz w:val="28"/>
          <w:szCs w:val="28"/>
        </w:rPr>
        <w:t>ноябрь 2017</w:t>
      </w:r>
      <w:r>
        <w:rPr>
          <w:sz w:val="28"/>
          <w:szCs w:val="28"/>
        </w:rPr>
        <w:t>);</w:t>
      </w:r>
    </w:p>
    <w:p w:rsidR="00FF678E" w:rsidRPr="00FF678E" w:rsidRDefault="00FF678E" w:rsidP="00FF678E">
      <w:pPr>
        <w:jc w:val="both"/>
        <w:rPr>
          <w:sz w:val="28"/>
          <w:szCs w:val="28"/>
        </w:rPr>
      </w:pPr>
      <w:r>
        <w:rPr>
          <w:sz w:val="28"/>
        </w:rPr>
        <w:t xml:space="preserve">- заведующий </w:t>
      </w:r>
      <w:proofErr w:type="spellStart"/>
      <w:r>
        <w:rPr>
          <w:sz w:val="28"/>
        </w:rPr>
        <w:t>Ворогушина</w:t>
      </w:r>
      <w:proofErr w:type="spellEnd"/>
      <w:r>
        <w:rPr>
          <w:sz w:val="28"/>
        </w:rPr>
        <w:t xml:space="preserve"> С. В., старший воспитатель Смирнова А. В., </w:t>
      </w:r>
      <w:r w:rsidR="00122CA1" w:rsidRPr="00A811C3">
        <w:rPr>
          <w:sz w:val="28"/>
        </w:rPr>
        <w:t xml:space="preserve">учитель-дефектолог Ливанова А.М., педагог-психолог </w:t>
      </w:r>
      <w:proofErr w:type="spellStart"/>
      <w:r w:rsidR="00122CA1" w:rsidRPr="00A811C3">
        <w:rPr>
          <w:sz w:val="28"/>
        </w:rPr>
        <w:t>Быстрова</w:t>
      </w:r>
      <w:proofErr w:type="spellEnd"/>
      <w:r w:rsidR="00122CA1" w:rsidRPr="00A811C3">
        <w:rPr>
          <w:sz w:val="28"/>
        </w:rPr>
        <w:t xml:space="preserve"> Ф.Ю., </w:t>
      </w:r>
      <w:r>
        <w:rPr>
          <w:sz w:val="28"/>
        </w:rPr>
        <w:t xml:space="preserve">воспитатель </w:t>
      </w:r>
      <w:proofErr w:type="spellStart"/>
      <w:r>
        <w:rPr>
          <w:sz w:val="28"/>
        </w:rPr>
        <w:t>Житенева</w:t>
      </w:r>
      <w:proofErr w:type="spellEnd"/>
      <w:r>
        <w:rPr>
          <w:sz w:val="28"/>
        </w:rPr>
        <w:t xml:space="preserve"> М. М.</w:t>
      </w:r>
      <w:r w:rsidR="00122CA1" w:rsidRPr="00A811C3">
        <w:rPr>
          <w:sz w:val="28"/>
        </w:rPr>
        <w:t xml:space="preserve"> </w:t>
      </w:r>
      <w:r w:rsidR="00122CA1" w:rsidRPr="00FF678E">
        <w:rPr>
          <w:sz w:val="28"/>
          <w:szCs w:val="28"/>
        </w:rPr>
        <w:t xml:space="preserve">провели   </w:t>
      </w:r>
      <w:r>
        <w:rPr>
          <w:sz w:val="28"/>
          <w:szCs w:val="28"/>
        </w:rPr>
        <w:t>м</w:t>
      </w:r>
      <w:r w:rsidRPr="00FF678E">
        <w:rPr>
          <w:sz w:val="28"/>
          <w:szCs w:val="28"/>
        </w:rPr>
        <w:t xml:space="preserve">астер-класс «Создание условий реализации индивидуального маршрута» в рамках городской научно-практической конференции «Инклюзивное дошкольное образование: опыт, результаты, перспективы». </w:t>
      </w:r>
      <w:r>
        <w:rPr>
          <w:sz w:val="28"/>
          <w:szCs w:val="28"/>
        </w:rPr>
        <w:t>(</w:t>
      </w:r>
      <w:r w:rsidRPr="00FF678E">
        <w:rPr>
          <w:sz w:val="28"/>
          <w:szCs w:val="28"/>
        </w:rPr>
        <w:t>23.04.2018</w:t>
      </w:r>
      <w:r>
        <w:rPr>
          <w:sz w:val="28"/>
          <w:szCs w:val="28"/>
        </w:rPr>
        <w:t>)</w:t>
      </w:r>
    </w:p>
    <w:p w:rsidR="00122CA1" w:rsidRPr="0096525E" w:rsidRDefault="0096525E" w:rsidP="00122CA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старший воспитатель Смирнова А. В. приняла участие в проведении </w:t>
      </w:r>
      <w:r w:rsidRPr="0096525E">
        <w:rPr>
          <w:sz w:val="28"/>
          <w:szCs w:val="28"/>
        </w:rPr>
        <w:t>мастер-класс</w:t>
      </w:r>
      <w:r>
        <w:rPr>
          <w:sz w:val="28"/>
          <w:szCs w:val="28"/>
        </w:rPr>
        <w:t>а</w:t>
      </w:r>
      <w:r w:rsidRPr="0096525E">
        <w:rPr>
          <w:sz w:val="28"/>
          <w:szCs w:val="28"/>
        </w:rPr>
        <w:t xml:space="preserve"> «Современные образовательные технологии в условиях ФГОС: опыт применения технологии проблемного диалога в образовательном процессе дошкольной организации» в рамках конференции «Реализация ФГОС ДО как условие повышения качества образования» (3.11.2017)</w:t>
      </w:r>
    </w:p>
    <w:p w:rsidR="00C11E1F" w:rsidRDefault="00193AF2" w:rsidP="00C11E1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</w:rPr>
        <w:t xml:space="preserve">учитель-дефектолог Ливанова А. М., воспитатель Дорогобужская Н. Н., музыкальный руководитель </w:t>
      </w:r>
      <w:proofErr w:type="spellStart"/>
      <w:r>
        <w:rPr>
          <w:sz w:val="28"/>
        </w:rPr>
        <w:t>Моругина</w:t>
      </w:r>
      <w:proofErr w:type="spellEnd"/>
      <w:r>
        <w:rPr>
          <w:sz w:val="28"/>
        </w:rPr>
        <w:t xml:space="preserve"> Т. Н., представили свой опыт проведения занятий с использованием технологии проблемного диалога, которые вошли в презентацию на мастер-классе </w:t>
      </w:r>
      <w:r w:rsidRPr="0096525E">
        <w:rPr>
          <w:sz w:val="28"/>
          <w:szCs w:val="28"/>
        </w:rPr>
        <w:t>«Современные образовательные технологии в условиях ФГОС: опыт применения технологии проблемного диалога в образовательном процессе дошкольной организации» в рамках конференции «Реализация ФГОС ДО как условие повышения качества образования» (3.11.2017)</w:t>
      </w:r>
    </w:p>
    <w:p w:rsidR="00FF678E" w:rsidRPr="00C11E1F" w:rsidRDefault="00C11E1F" w:rsidP="00C11E1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proofErr w:type="spellStart"/>
      <w:r>
        <w:rPr>
          <w:sz w:val="28"/>
          <w:szCs w:val="28"/>
        </w:rPr>
        <w:t>Моругина</w:t>
      </w:r>
      <w:proofErr w:type="spellEnd"/>
      <w:r>
        <w:rPr>
          <w:sz w:val="28"/>
          <w:szCs w:val="28"/>
        </w:rPr>
        <w:t xml:space="preserve"> Т. Н.</w:t>
      </w:r>
      <w:r w:rsidR="0071678A">
        <w:rPr>
          <w:sz w:val="28"/>
          <w:szCs w:val="28"/>
        </w:rPr>
        <w:t>, в рамках методического объединения,</w:t>
      </w:r>
      <w:r>
        <w:rPr>
          <w:sz w:val="28"/>
          <w:szCs w:val="28"/>
        </w:rPr>
        <w:t xml:space="preserve"> провела для педагогов района мастер-класс </w:t>
      </w:r>
      <w:r w:rsidRPr="00C11E1F">
        <w:rPr>
          <w:sz w:val="28"/>
          <w:szCs w:val="28"/>
        </w:rPr>
        <w:t>«Музыкально-ритмическая деятельность</w:t>
      </w:r>
      <w:r w:rsidRPr="00C11E1F">
        <w:rPr>
          <w:rFonts w:eastAsia="Calibri"/>
          <w:sz w:val="28"/>
          <w:szCs w:val="28"/>
        </w:rPr>
        <w:t xml:space="preserve"> как средство развития музыкальных способностей детей старшего дошкольного возраста»</w:t>
      </w:r>
      <w:r>
        <w:rPr>
          <w:sz w:val="28"/>
          <w:szCs w:val="28"/>
        </w:rPr>
        <w:t xml:space="preserve"> (</w:t>
      </w:r>
      <w:r w:rsidRPr="00C11E1F">
        <w:rPr>
          <w:sz w:val="28"/>
          <w:szCs w:val="28"/>
        </w:rPr>
        <w:t>30.01.</w:t>
      </w:r>
      <w:r>
        <w:rPr>
          <w:sz w:val="28"/>
          <w:szCs w:val="28"/>
        </w:rPr>
        <w:t>20</w:t>
      </w:r>
      <w:r w:rsidRPr="00C11E1F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133F73" w:rsidRDefault="00122CA1" w:rsidP="00122CA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68138D">
        <w:rPr>
          <w:sz w:val="28"/>
          <w:szCs w:val="28"/>
        </w:rPr>
        <w:t xml:space="preserve">наши педагоги: </w:t>
      </w:r>
      <w:proofErr w:type="spellStart"/>
      <w:r w:rsidR="00133F73">
        <w:rPr>
          <w:sz w:val="28"/>
          <w:szCs w:val="28"/>
        </w:rPr>
        <w:t>Цимбарева</w:t>
      </w:r>
      <w:proofErr w:type="spellEnd"/>
      <w:r w:rsidR="00133F73">
        <w:rPr>
          <w:sz w:val="28"/>
          <w:szCs w:val="28"/>
        </w:rPr>
        <w:t xml:space="preserve"> Л. Ю,</w:t>
      </w:r>
      <w:r w:rsidRPr="0068138D">
        <w:rPr>
          <w:sz w:val="28"/>
          <w:szCs w:val="28"/>
        </w:rPr>
        <w:t xml:space="preserve"> </w:t>
      </w:r>
      <w:proofErr w:type="spellStart"/>
      <w:r w:rsidRPr="0068138D">
        <w:rPr>
          <w:sz w:val="28"/>
          <w:szCs w:val="28"/>
        </w:rPr>
        <w:t>Быстрова</w:t>
      </w:r>
      <w:proofErr w:type="spellEnd"/>
      <w:r w:rsidRPr="0068138D">
        <w:rPr>
          <w:sz w:val="28"/>
          <w:szCs w:val="28"/>
        </w:rPr>
        <w:t xml:space="preserve"> Ф. Ю., </w:t>
      </w:r>
      <w:proofErr w:type="spellStart"/>
      <w:r w:rsidR="00133F73">
        <w:rPr>
          <w:sz w:val="28"/>
          <w:szCs w:val="28"/>
        </w:rPr>
        <w:t>Очеева</w:t>
      </w:r>
      <w:proofErr w:type="spellEnd"/>
      <w:r w:rsidRPr="0068138D">
        <w:rPr>
          <w:sz w:val="28"/>
          <w:szCs w:val="28"/>
        </w:rPr>
        <w:t xml:space="preserve"> Е. Н., </w:t>
      </w:r>
      <w:r w:rsidR="00133F73">
        <w:rPr>
          <w:sz w:val="28"/>
          <w:szCs w:val="28"/>
        </w:rPr>
        <w:t>Архипова Е. С</w:t>
      </w:r>
      <w:r w:rsidRPr="0068138D">
        <w:rPr>
          <w:sz w:val="28"/>
          <w:szCs w:val="28"/>
        </w:rPr>
        <w:t>., Дорогобужская Н.Н., Смирнова А.В., Серебрякова Е. В.</w:t>
      </w:r>
      <w:r w:rsidR="00133F73">
        <w:rPr>
          <w:sz w:val="28"/>
          <w:szCs w:val="28"/>
        </w:rPr>
        <w:t xml:space="preserve">, Беляева Е. Н., </w:t>
      </w:r>
      <w:proofErr w:type="spellStart"/>
      <w:r w:rsidR="00133F73">
        <w:rPr>
          <w:sz w:val="28"/>
          <w:szCs w:val="28"/>
        </w:rPr>
        <w:t>Моругина</w:t>
      </w:r>
      <w:proofErr w:type="spellEnd"/>
      <w:r w:rsidR="00133F73">
        <w:rPr>
          <w:sz w:val="28"/>
          <w:szCs w:val="28"/>
        </w:rPr>
        <w:t xml:space="preserve"> Т. Н., </w:t>
      </w:r>
      <w:proofErr w:type="spellStart"/>
      <w:r w:rsidR="00133F73">
        <w:rPr>
          <w:sz w:val="28"/>
          <w:szCs w:val="28"/>
        </w:rPr>
        <w:t>Житенева</w:t>
      </w:r>
      <w:proofErr w:type="spellEnd"/>
      <w:r w:rsidR="00133F73">
        <w:rPr>
          <w:sz w:val="28"/>
          <w:szCs w:val="28"/>
        </w:rPr>
        <w:t xml:space="preserve"> М. М., Торопова А. А., Павлова И. П.</w:t>
      </w:r>
      <w:r w:rsidRPr="0068138D">
        <w:rPr>
          <w:sz w:val="28"/>
          <w:szCs w:val="28"/>
        </w:rPr>
        <w:t xml:space="preserve">   принимали участие  в мероприятиях городского про</w:t>
      </w:r>
      <w:r w:rsidR="00133F73">
        <w:rPr>
          <w:sz w:val="28"/>
          <w:szCs w:val="28"/>
        </w:rPr>
        <w:t>екта «Педагогическая карусель».</w:t>
      </w:r>
    </w:p>
    <w:p w:rsidR="00122CA1" w:rsidRDefault="00D608F7" w:rsidP="00122CA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22CA1" w:rsidRPr="0068138D">
        <w:rPr>
          <w:sz w:val="28"/>
          <w:szCs w:val="28"/>
        </w:rPr>
        <w:t>ворческой группой детского сада было разработано и проведено мероприятие в рамках этого проекта «</w:t>
      </w:r>
      <w:r w:rsidR="00133F73">
        <w:rPr>
          <w:sz w:val="28"/>
          <w:szCs w:val="28"/>
        </w:rPr>
        <w:t>Экологический КВН – Земля наш общий дом</w:t>
      </w:r>
      <w:r w:rsidR="00122CA1" w:rsidRPr="0068138D">
        <w:rPr>
          <w:sz w:val="28"/>
          <w:szCs w:val="28"/>
        </w:rPr>
        <w:t>»</w:t>
      </w:r>
      <w:r w:rsidR="00122CA1">
        <w:rPr>
          <w:sz w:val="28"/>
          <w:szCs w:val="28"/>
        </w:rPr>
        <w:t>;</w:t>
      </w:r>
    </w:p>
    <w:p w:rsidR="00122CA1" w:rsidRPr="00DF510D" w:rsidRDefault="00122CA1" w:rsidP="00122CA1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8045C3">
        <w:rPr>
          <w:sz w:val="28"/>
        </w:rPr>
        <w:t xml:space="preserve">музыкальный руководитель </w:t>
      </w:r>
      <w:proofErr w:type="spellStart"/>
      <w:r w:rsidRPr="008045C3">
        <w:rPr>
          <w:sz w:val="28"/>
        </w:rPr>
        <w:t>Моругина</w:t>
      </w:r>
      <w:proofErr w:type="spellEnd"/>
      <w:r w:rsidRPr="008045C3">
        <w:rPr>
          <w:sz w:val="28"/>
        </w:rPr>
        <w:t xml:space="preserve"> Т.Н. подготовила  </w:t>
      </w:r>
      <w:r w:rsidR="00DF510D">
        <w:rPr>
          <w:sz w:val="28"/>
        </w:rPr>
        <w:t>победителя</w:t>
      </w:r>
      <w:r w:rsidRPr="008045C3">
        <w:rPr>
          <w:sz w:val="28"/>
        </w:rPr>
        <w:t xml:space="preserve"> </w:t>
      </w:r>
      <w:r w:rsidR="00DF510D">
        <w:rPr>
          <w:sz w:val="28"/>
          <w:szCs w:val="28"/>
        </w:rPr>
        <w:t xml:space="preserve">Всероссийского </w:t>
      </w:r>
      <w:r w:rsidRPr="008045C3">
        <w:rPr>
          <w:sz w:val="28"/>
        </w:rPr>
        <w:t xml:space="preserve"> конкурса «</w:t>
      </w:r>
      <w:r w:rsidR="00DF510D">
        <w:rPr>
          <w:sz w:val="28"/>
        </w:rPr>
        <w:t>Литературная Россия</w:t>
      </w:r>
      <w:r w:rsidRPr="008045C3">
        <w:rPr>
          <w:sz w:val="28"/>
        </w:rPr>
        <w:t xml:space="preserve">», </w:t>
      </w:r>
      <w:r w:rsidR="00416FFB">
        <w:rPr>
          <w:sz w:val="28"/>
        </w:rPr>
        <w:t xml:space="preserve">Диплом 3 степени; участника районного </w:t>
      </w:r>
      <w:r w:rsidR="00416FFB">
        <w:rPr>
          <w:sz w:val="28"/>
          <w:szCs w:val="28"/>
        </w:rPr>
        <w:t>Музыкального фестиваля детского вокального творчества «Лазурный голосок»</w:t>
      </w:r>
      <w:r w:rsidR="00D52790">
        <w:rPr>
          <w:sz w:val="28"/>
          <w:szCs w:val="28"/>
        </w:rPr>
        <w:t>;</w:t>
      </w:r>
    </w:p>
    <w:p w:rsidR="00EF4A53" w:rsidRPr="00EF4A53" w:rsidRDefault="00330527" w:rsidP="00EF4A53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F4A53" w:rsidRPr="00EF4A53">
        <w:rPr>
          <w:sz w:val="28"/>
          <w:szCs w:val="28"/>
        </w:rPr>
        <w:t>воспитатель</w:t>
      </w:r>
      <w:r w:rsidR="00122CA1" w:rsidRPr="00EF4A53">
        <w:rPr>
          <w:sz w:val="28"/>
          <w:szCs w:val="28"/>
        </w:rPr>
        <w:t xml:space="preserve">  </w:t>
      </w:r>
      <w:proofErr w:type="spellStart"/>
      <w:r w:rsidR="00EF4A53" w:rsidRPr="00EF4A53">
        <w:rPr>
          <w:sz w:val="28"/>
          <w:szCs w:val="28"/>
        </w:rPr>
        <w:t>Житенева</w:t>
      </w:r>
      <w:proofErr w:type="spellEnd"/>
      <w:r w:rsidR="00EF4A53" w:rsidRPr="00EF4A53">
        <w:rPr>
          <w:sz w:val="28"/>
          <w:szCs w:val="28"/>
        </w:rPr>
        <w:t xml:space="preserve"> М. М.получила Диплом</w:t>
      </w:r>
      <w:r w:rsidR="00EF4A53">
        <w:rPr>
          <w:sz w:val="28"/>
          <w:szCs w:val="28"/>
        </w:rPr>
        <w:t>ы</w:t>
      </w:r>
      <w:r w:rsidR="00EF4A53" w:rsidRPr="00EF4A53">
        <w:rPr>
          <w:sz w:val="28"/>
          <w:szCs w:val="28"/>
        </w:rPr>
        <w:t xml:space="preserve"> победителя</w:t>
      </w:r>
      <w:r w:rsidR="00122CA1" w:rsidRPr="00EF4A53">
        <w:rPr>
          <w:sz w:val="28"/>
          <w:szCs w:val="28"/>
        </w:rPr>
        <w:t xml:space="preserve"> 1 место в</w:t>
      </w:r>
      <w:r w:rsidR="00EF4A53">
        <w:rPr>
          <w:sz w:val="28"/>
          <w:szCs w:val="28"/>
        </w:rPr>
        <w:t>о</w:t>
      </w:r>
      <w:r w:rsidR="00122CA1" w:rsidRPr="00EF4A53">
        <w:rPr>
          <w:sz w:val="28"/>
          <w:szCs w:val="28"/>
        </w:rPr>
        <w:t xml:space="preserve"> </w:t>
      </w:r>
      <w:r w:rsidR="00EF4A53">
        <w:rPr>
          <w:sz w:val="28"/>
          <w:szCs w:val="28"/>
        </w:rPr>
        <w:t>Всероссийских</w:t>
      </w:r>
      <w:r w:rsidR="00EF4A53" w:rsidRPr="00EF4A53">
        <w:rPr>
          <w:sz w:val="28"/>
          <w:szCs w:val="28"/>
        </w:rPr>
        <w:t xml:space="preserve"> конкурс</w:t>
      </w:r>
      <w:r w:rsidR="00EF4A53">
        <w:rPr>
          <w:sz w:val="28"/>
          <w:szCs w:val="28"/>
        </w:rPr>
        <w:t>ах</w:t>
      </w:r>
      <w:r w:rsidR="00EF4A53" w:rsidRPr="00EF4A53">
        <w:rPr>
          <w:sz w:val="28"/>
          <w:szCs w:val="28"/>
        </w:rPr>
        <w:t xml:space="preserve"> для педагогов</w:t>
      </w:r>
      <w:r w:rsidR="00EF4A53">
        <w:rPr>
          <w:sz w:val="28"/>
          <w:szCs w:val="28"/>
        </w:rPr>
        <w:t>:</w:t>
      </w:r>
      <w:r w:rsidR="00EF4A53" w:rsidRPr="00EF4A53">
        <w:rPr>
          <w:sz w:val="28"/>
          <w:szCs w:val="28"/>
        </w:rPr>
        <w:t xml:space="preserve"> «Лучшая авторская публикация» в номинации: «Конспект занятий, НОД/математика» на сайте «Математический досуг»</w:t>
      </w:r>
      <w:r w:rsidR="00EF4A53">
        <w:rPr>
          <w:sz w:val="28"/>
          <w:szCs w:val="28"/>
        </w:rPr>
        <w:t>; викторине</w:t>
      </w:r>
      <w:r w:rsidR="00EF4A53" w:rsidRPr="00EF4A53">
        <w:rPr>
          <w:sz w:val="28"/>
          <w:szCs w:val="28"/>
        </w:rPr>
        <w:t xml:space="preserve"> «Значение игры для ребенка дошкольного возраста»</w:t>
      </w:r>
      <w:r w:rsidR="00EF4A53">
        <w:rPr>
          <w:sz w:val="28"/>
          <w:szCs w:val="28"/>
        </w:rPr>
        <w:t xml:space="preserve">; </w:t>
      </w:r>
      <w:r>
        <w:rPr>
          <w:sz w:val="28"/>
          <w:szCs w:val="28"/>
        </w:rPr>
        <w:t>викторине</w:t>
      </w:r>
      <w:r w:rsidRPr="00330527">
        <w:rPr>
          <w:sz w:val="28"/>
          <w:szCs w:val="28"/>
        </w:rPr>
        <w:t xml:space="preserve"> «Развитие математических преставлений у детей»</w:t>
      </w:r>
      <w:r>
        <w:rPr>
          <w:sz w:val="28"/>
          <w:szCs w:val="28"/>
        </w:rPr>
        <w:t xml:space="preserve">; </w:t>
      </w:r>
      <w:r w:rsidR="00EF4A53" w:rsidRPr="00EF4A53">
        <w:rPr>
          <w:sz w:val="28"/>
          <w:szCs w:val="28"/>
        </w:rPr>
        <w:t xml:space="preserve"> </w:t>
      </w:r>
    </w:p>
    <w:p w:rsidR="00122CA1" w:rsidRPr="00EF4A53" w:rsidRDefault="00122CA1" w:rsidP="00EF4A53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EF4A53">
        <w:rPr>
          <w:sz w:val="28"/>
          <w:szCs w:val="28"/>
        </w:rPr>
        <w:t xml:space="preserve">дети награждены дипломами участников и грамотами  за 1, 2, 3 места по итогам «Открытого Всероссийского турнира способностей для детей старшего дошкольного возраста </w:t>
      </w:r>
      <w:proofErr w:type="spellStart"/>
      <w:r w:rsidRPr="00EF4A53">
        <w:rPr>
          <w:sz w:val="28"/>
          <w:szCs w:val="28"/>
        </w:rPr>
        <w:t>РостОК</w:t>
      </w:r>
      <w:proofErr w:type="spellEnd"/>
      <w:r w:rsidRPr="00EF4A53">
        <w:rPr>
          <w:sz w:val="28"/>
          <w:szCs w:val="28"/>
          <w:lang w:val="en-US"/>
        </w:rPr>
        <w:t>Super</w:t>
      </w:r>
      <w:r w:rsidRPr="00EF4A53">
        <w:rPr>
          <w:sz w:val="28"/>
          <w:szCs w:val="28"/>
        </w:rPr>
        <w:t>-Ум», проходивших в три этапа;</w:t>
      </w:r>
    </w:p>
    <w:p w:rsidR="00D608F7" w:rsidRPr="00C77A9F" w:rsidRDefault="00D608F7" w:rsidP="00EF4A5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являются участниками традиционной легкоатлетической эстафеты, принимали участие в </w:t>
      </w:r>
      <w:proofErr w:type="spellStart"/>
      <w:r>
        <w:rPr>
          <w:sz w:val="28"/>
          <w:szCs w:val="28"/>
        </w:rPr>
        <w:t>полумарафоне</w:t>
      </w:r>
      <w:proofErr w:type="spellEnd"/>
      <w:r>
        <w:rPr>
          <w:sz w:val="28"/>
          <w:szCs w:val="28"/>
        </w:rPr>
        <w:t xml:space="preserve"> «Бегом по Золотому кольцу», активно участвовали в «Семейном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>» проходившем в рамках общегородского мероприятия, посвященного Всероссийскому дню физкультурника;</w:t>
      </w:r>
    </w:p>
    <w:p w:rsidR="00D608F7" w:rsidRDefault="00D608F7" w:rsidP="00D608F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семьи воспитанников приняли участие в городском конкурсе «Спасенья номер – 01», региональном конкурсе детского творчества «Добрый космос»;</w:t>
      </w:r>
    </w:p>
    <w:p w:rsidR="00D608F7" w:rsidRPr="00D608F7" w:rsidRDefault="00D608F7" w:rsidP="00D608F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Pr="00D608F7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D608F7">
        <w:rPr>
          <w:sz w:val="28"/>
          <w:szCs w:val="28"/>
        </w:rPr>
        <w:t xml:space="preserve"> чтецов среди воспитанников дошкольных образовательных учреждений Кировского района г. Ярославля</w:t>
      </w:r>
      <w:r>
        <w:rPr>
          <w:sz w:val="28"/>
          <w:szCs w:val="28"/>
        </w:rPr>
        <w:t xml:space="preserve"> наши дети заняли призовые места (II место);</w:t>
      </w:r>
    </w:p>
    <w:p w:rsidR="00122CA1" w:rsidRPr="00A51EE2" w:rsidRDefault="00122CA1" w:rsidP="00122CA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</w:rPr>
        <w:t>воспитанники приняли активное участие в организационно-массовых мероприятиях «Умные каникулы»;</w:t>
      </w:r>
    </w:p>
    <w:p w:rsidR="00A51EE2" w:rsidRDefault="00A51EE2" w:rsidP="00122CA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</w:rPr>
        <w:t xml:space="preserve">творческой группой педагогов детского сада было разработано и проведено для воспитанников детских садов микрорайона мероприятие Экологический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«Земляне спешат на помощь» в рамках организационно-массовых мероприятий «Умные каникулы»</w:t>
      </w:r>
      <w:r w:rsidR="0072086E">
        <w:rPr>
          <w:sz w:val="28"/>
        </w:rPr>
        <w:t>;</w:t>
      </w:r>
    </w:p>
    <w:p w:rsidR="00122CA1" w:rsidRDefault="00122CA1" w:rsidP="00122CA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работы были представлены на всероссийских  и международных </w:t>
      </w:r>
      <w:proofErr w:type="spellStart"/>
      <w:r>
        <w:rPr>
          <w:sz w:val="28"/>
          <w:szCs w:val="28"/>
        </w:rPr>
        <w:t>интернет-конкурсах</w:t>
      </w:r>
      <w:proofErr w:type="spellEnd"/>
      <w:r>
        <w:rPr>
          <w:sz w:val="28"/>
          <w:szCs w:val="28"/>
        </w:rPr>
        <w:t xml:space="preserve"> </w:t>
      </w:r>
      <w:r w:rsidR="00F751E5" w:rsidRPr="00416FFB">
        <w:rPr>
          <w:sz w:val="28"/>
          <w:szCs w:val="28"/>
        </w:rPr>
        <w:t>«Волшебная бумага»</w:t>
      </w:r>
      <w:r w:rsidR="00416FFB">
        <w:rPr>
          <w:sz w:val="28"/>
          <w:szCs w:val="28"/>
        </w:rPr>
        <w:t xml:space="preserve">, </w:t>
      </w:r>
      <w:r w:rsidR="00416FFB" w:rsidRPr="00416FFB">
        <w:rPr>
          <w:sz w:val="28"/>
          <w:szCs w:val="28"/>
        </w:rPr>
        <w:t>«Осеннее вдохновение»</w:t>
      </w:r>
      <w:r w:rsidR="00416FFB">
        <w:rPr>
          <w:sz w:val="28"/>
          <w:szCs w:val="28"/>
        </w:rPr>
        <w:t>,</w:t>
      </w:r>
      <w:r w:rsidR="00F7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«Шаг вперед», а также на городском конкурсе рисунков </w:t>
      </w:r>
      <w:r w:rsidR="0072086E">
        <w:rPr>
          <w:sz w:val="28"/>
          <w:szCs w:val="28"/>
        </w:rPr>
        <w:t>посвященном юбилею Русского музея;</w:t>
      </w:r>
    </w:p>
    <w:p w:rsidR="00122CA1" w:rsidRDefault="00D4579F" w:rsidP="00122CA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детском</w:t>
      </w:r>
      <w:r w:rsidR="00122CA1">
        <w:rPr>
          <w:sz w:val="28"/>
          <w:szCs w:val="28"/>
        </w:rPr>
        <w:t xml:space="preserve"> саду </w:t>
      </w:r>
      <w:r>
        <w:rPr>
          <w:sz w:val="28"/>
          <w:szCs w:val="28"/>
        </w:rPr>
        <w:t>продолжалась работа</w:t>
      </w:r>
      <w:r w:rsidR="00122CA1">
        <w:rPr>
          <w:sz w:val="28"/>
          <w:szCs w:val="28"/>
        </w:rPr>
        <w:t xml:space="preserve"> муниципальной инновационной площадки «Технология проблемного диалога как средство реализации ФГОС»;</w:t>
      </w:r>
    </w:p>
    <w:p w:rsidR="00122CA1" w:rsidRDefault="00122CA1" w:rsidP="00122CA1">
      <w:pPr>
        <w:pStyle w:val="a5"/>
      </w:pPr>
      <w:r>
        <w:t>Анализ показывает, что сотрудники ДОУ занимают активную жизненную позицию и поэтому приучают детей с дошкольного возраста понимать социальную значимость участия в меропр</w:t>
      </w:r>
      <w:r w:rsidR="00D52790">
        <w:t>иятиях различного уровня. В 2017-2018</w:t>
      </w:r>
      <w:r>
        <w:t xml:space="preserve"> учебном году воспитатели и дети  участвовали и выходили победителями  различных мероприятий и конкурсов.</w:t>
      </w:r>
    </w:p>
    <w:p w:rsidR="00122CA1" w:rsidRDefault="00122CA1" w:rsidP="00122CA1">
      <w:pPr>
        <w:pStyle w:val="a5"/>
      </w:pPr>
    </w:p>
    <w:p w:rsidR="00122CA1" w:rsidRDefault="00D52790" w:rsidP="00122CA1">
      <w:pPr>
        <w:pStyle w:val="a5"/>
      </w:pPr>
      <w:r>
        <w:t>В 2017-2018</w:t>
      </w:r>
      <w:r w:rsidR="00122CA1">
        <w:t xml:space="preserve"> учебном году продолжил функционировать  консультационный пункт для получения детьми,  не посещающими детский сад,   дошкольного образования в форме семейного образования. С детьми и родителями работают специалисты детского сада: педагог-психолог </w:t>
      </w:r>
      <w:proofErr w:type="spellStart"/>
      <w:r w:rsidR="00122CA1">
        <w:t>Быстрова</w:t>
      </w:r>
      <w:proofErr w:type="spellEnd"/>
      <w:r w:rsidR="00122CA1">
        <w:t xml:space="preserve"> Ф. Ю., учитель-логопед Смирнова А. В., музыкальн</w:t>
      </w:r>
      <w:r>
        <w:t xml:space="preserve">ый руководитель </w:t>
      </w:r>
      <w:proofErr w:type="spellStart"/>
      <w:r>
        <w:t>Моругина</w:t>
      </w:r>
      <w:proofErr w:type="spellEnd"/>
      <w:r>
        <w:t xml:space="preserve"> Т. Н.</w:t>
      </w:r>
    </w:p>
    <w:p w:rsidR="00122CA1" w:rsidRDefault="00122CA1" w:rsidP="00122CA1">
      <w:pPr>
        <w:jc w:val="both"/>
        <w:rPr>
          <w:rFonts w:eastAsia="MS Mincho"/>
          <w:sz w:val="28"/>
          <w:szCs w:val="28"/>
        </w:rPr>
      </w:pPr>
    </w:p>
    <w:p w:rsidR="00122CA1" w:rsidRDefault="00122CA1" w:rsidP="00122CA1">
      <w:pPr>
        <w:pStyle w:val="3"/>
        <w:ind w:firstLine="708"/>
        <w:jc w:val="both"/>
        <w:rPr>
          <w:sz w:val="28"/>
        </w:rPr>
      </w:pPr>
      <w:r>
        <w:rPr>
          <w:sz w:val="28"/>
        </w:rPr>
        <w:t>Ре</w:t>
      </w:r>
      <w:r w:rsidR="000E17DD">
        <w:rPr>
          <w:sz w:val="28"/>
        </w:rPr>
        <w:t>зультаты деятельности ДОУ в 2017-2018</w:t>
      </w:r>
      <w:r>
        <w:rPr>
          <w:sz w:val="28"/>
        </w:rPr>
        <w:t xml:space="preserve"> учебном году показали, что годовые задачи выполнены.  Хорошим достижением  в деятельности педагогического коллектива стало повышение методической активности педагогов.</w:t>
      </w:r>
      <w:r>
        <w:rPr>
          <w:b/>
          <w:sz w:val="32"/>
        </w:rPr>
        <w:t xml:space="preserve"> </w:t>
      </w:r>
      <w:r>
        <w:rPr>
          <w:sz w:val="28"/>
        </w:rPr>
        <w:t>Увеличилось количество детей-участников различных выставок, конкурсов, фестивалей, концертов. Повысилась заинтересованность родителей в осуществлени</w:t>
      </w:r>
      <w:r w:rsidR="000E17DD">
        <w:rPr>
          <w:sz w:val="28"/>
        </w:rPr>
        <w:t>и образовательного</w:t>
      </w:r>
      <w:r>
        <w:rPr>
          <w:sz w:val="28"/>
        </w:rPr>
        <w:t xml:space="preserve"> процесса. В детском саду созданы хо</w:t>
      </w:r>
      <w:r w:rsidR="000E17DD">
        <w:rPr>
          <w:sz w:val="28"/>
        </w:rPr>
        <w:t>рошие условия для художественно-эстетического, познавательного, речевого и</w:t>
      </w:r>
      <w:r>
        <w:rPr>
          <w:sz w:val="28"/>
        </w:rPr>
        <w:t xml:space="preserve">  социально-личностного  развития.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a5"/>
        <w:ind w:firstLine="0"/>
      </w:pPr>
      <w:r>
        <w:t>НАПРАВЛЕНИЯ РАЗВИТИЯ ДОУ:</w:t>
      </w:r>
    </w:p>
    <w:p w:rsidR="00122CA1" w:rsidRDefault="00122CA1" w:rsidP="00122CA1">
      <w:pPr>
        <w:pStyle w:val="a5"/>
        <w:ind w:firstLine="0"/>
      </w:pPr>
    </w:p>
    <w:p w:rsidR="00122CA1" w:rsidRDefault="00122CA1" w:rsidP="00122CA1">
      <w:pPr>
        <w:pStyle w:val="3"/>
        <w:jc w:val="both"/>
        <w:rPr>
          <w:sz w:val="28"/>
        </w:rPr>
      </w:pPr>
      <w:r>
        <w:rPr>
          <w:sz w:val="28"/>
        </w:rPr>
        <w:t>Коллективом ДОУ</w:t>
      </w:r>
      <w:r w:rsidR="007743A6">
        <w:rPr>
          <w:sz w:val="28"/>
        </w:rPr>
        <w:t xml:space="preserve"> определены  перспективы на 2018-2019</w:t>
      </w:r>
      <w:r>
        <w:rPr>
          <w:sz w:val="28"/>
        </w:rPr>
        <w:t xml:space="preserve"> учебный год: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>аттестация воспитателей на 1-ю квалификационную категорию;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обучение на курсах повышения квалификации при ИРО, ГЦРО;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усилить ответственность педагогов по соблюдению инструкции  по  охране жизни и здоровья детей;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продолжать в системе  работать по сохранению, профилактике и укреплению здоровья воспитанников;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повышать компетентность родителей в вопросах воспитания и обучения детей, привлекать к участию в воспитательном процессе;</w:t>
      </w:r>
    </w:p>
    <w:p w:rsidR="00122CA1" w:rsidRDefault="00122CA1" w:rsidP="007743A6">
      <w:pPr>
        <w:pStyle w:val="3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продолжать работу по улучшению организации развивающей предметно-пространственной среды в соответствии с ФГОС.</w:t>
      </w:r>
    </w:p>
    <w:p w:rsidR="00122CA1" w:rsidRDefault="00122CA1" w:rsidP="007743A6">
      <w:pPr>
        <w:pStyle w:val="a5"/>
        <w:numPr>
          <w:ilvl w:val="0"/>
          <w:numId w:val="11"/>
        </w:numPr>
      </w:pPr>
      <w:r>
        <w:t>совершенствовать коррекционно-развивающую деятельность с привлечением родительской общественности;</w:t>
      </w:r>
    </w:p>
    <w:p w:rsidR="00122CA1" w:rsidRDefault="00122CA1" w:rsidP="007743A6">
      <w:pPr>
        <w:pStyle w:val="a5"/>
        <w:numPr>
          <w:ilvl w:val="0"/>
          <w:numId w:val="11"/>
        </w:numPr>
      </w:pPr>
      <w:r>
        <w:t>развитие художественно-эстетических способностей воспитанников с использованием музыки, художественной литературы, изобразительной деятельности, средств физического воспитания;</w:t>
      </w:r>
    </w:p>
    <w:p w:rsidR="00122CA1" w:rsidRDefault="00122CA1" w:rsidP="007743A6">
      <w:pPr>
        <w:pStyle w:val="a5"/>
        <w:numPr>
          <w:ilvl w:val="0"/>
          <w:numId w:val="11"/>
        </w:numPr>
      </w:pPr>
      <w:r>
        <w:t>внедрение дополнительного образования.</w:t>
      </w:r>
    </w:p>
    <w:p w:rsidR="00122CA1" w:rsidRDefault="00122CA1" w:rsidP="007743A6">
      <w:pPr>
        <w:jc w:val="both"/>
      </w:pPr>
      <w:r>
        <w:t xml:space="preserve"> </w:t>
      </w:r>
    </w:p>
    <w:p w:rsidR="006952AB" w:rsidRDefault="006952AB" w:rsidP="007743A6">
      <w:pPr>
        <w:jc w:val="both"/>
      </w:pPr>
    </w:p>
    <w:sectPr w:rsidR="006952AB" w:rsidSect="0069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0A2"/>
    <w:multiLevelType w:val="hybridMultilevel"/>
    <w:tmpl w:val="5ABEA6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6A3D"/>
    <w:multiLevelType w:val="hybridMultilevel"/>
    <w:tmpl w:val="C2C812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3087C"/>
    <w:multiLevelType w:val="hybridMultilevel"/>
    <w:tmpl w:val="533218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E1A12"/>
    <w:multiLevelType w:val="singleLevel"/>
    <w:tmpl w:val="D3C4BC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F607037"/>
    <w:multiLevelType w:val="hybridMultilevel"/>
    <w:tmpl w:val="66B21B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20C45"/>
    <w:multiLevelType w:val="singleLevel"/>
    <w:tmpl w:val="D3C4BC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D4867FD"/>
    <w:multiLevelType w:val="hybridMultilevel"/>
    <w:tmpl w:val="63A895D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0705723"/>
    <w:multiLevelType w:val="hybridMultilevel"/>
    <w:tmpl w:val="54CEFC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91FAD"/>
    <w:multiLevelType w:val="hybridMultilevel"/>
    <w:tmpl w:val="D9A2D7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2561D"/>
    <w:multiLevelType w:val="hybridMultilevel"/>
    <w:tmpl w:val="9FB20B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A1AAD"/>
    <w:multiLevelType w:val="hybridMultilevel"/>
    <w:tmpl w:val="3E0E18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C7033"/>
    <w:multiLevelType w:val="hybridMultilevel"/>
    <w:tmpl w:val="4A60D0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35679"/>
    <w:multiLevelType w:val="hybridMultilevel"/>
    <w:tmpl w:val="602E3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CA1"/>
    <w:rsid w:val="00056B2D"/>
    <w:rsid w:val="000668B1"/>
    <w:rsid w:val="000C26D7"/>
    <w:rsid w:val="000E17DD"/>
    <w:rsid w:val="00122CA1"/>
    <w:rsid w:val="00133F73"/>
    <w:rsid w:val="0014297B"/>
    <w:rsid w:val="00193AF2"/>
    <w:rsid w:val="00222FAD"/>
    <w:rsid w:val="002541DC"/>
    <w:rsid w:val="002C0EF3"/>
    <w:rsid w:val="00330527"/>
    <w:rsid w:val="00415671"/>
    <w:rsid w:val="00416FFB"/>
    <w:rsid w:val="0045020C"/>
    <w:rsid w:val="004508AC"/>
    <w:rsid w:val="00461903"/>
    <w:rsid w:val="00495186"/>
    <w:rsid w:val="004B4763"/>
    <w:rsid w:val="00575FFD"/>
    <w:rsid w:val="006952AB"/>
    <w:rsid w:val="006E21AD"/>
    <w:rsid w:val="006E51AB"/>
    <w:rsid w:val="0071678A"/>
    <w:rsid w:val="0072086E"/>
    <w:rsid w:val="00765DCC"/>
    <w:rsid w:val="007743A6"/>
    <w:rsid w:val="0079260B"/>
    <w:rsid w:val="007A789A"/>
    <w:rsid w:val="007B74E9"/>
    <w:rsid w:val="007D6C12"/>
    <w:rsid w:val="007F58AB"/>
    <w:rsid w:val="00802E91"/>
    <w:rsid w:val="00894F53"/>
    <w:rsid w:val="008A7BCC"/>
    <w:rsid w:val="00956618"/>
    <w:rsid w:val="0096525E"/>
    <w:rsid w:val="009966D8"/>
    <w:rsid w:val="00A15135"/>
    <w:rsid w:val="00A21DED"/>
    <w:rsid w:val="00A51EE2"/>
    <w:rsid w:val="00A80E15"/>
    <w:rsid w:val="00AE7500"/>
    <w:rsid w:val="00BB6CD2"/>
    <w:rsid w:val="00C11E1F"/>
    <w:rsid w:val="00C818E1"/>
    <w:rsid w:val="00C8633B"/>
    <w:rsid w:val="00D4579F"/>
    <w:rsid w:val="00D52790"/>
    <w:rsid w:val="00D608F7"/>
    <w:rsid w:val="00D8386A"/>
    <w:rsid w:val="00DC52F2"/>
    <w:rsid w:val="00DF510D"/>
    <w:rsid w:val="00E24EBF"/>
    <w:rsid w:val="00E73538"/>
    <w:rsid w:val="00E967AB"/>
    <w:rsid w:val="00EF4A53"/>
    <w:rsid w:val="00F35B53"/>
    <w:rsid w:val="00F751E5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2CA1"/>
    <w:pPr>
      <w:jc w:val="center"/>
    </w:pPr>
    <w:rPr>
      <w:rFonts w:ascii="Arial Narrow" w:hAnsi="Arial Narrow"/>
      <w:b/>
      <w:bCs/>
      <w:sz w:val="36"/>
    </w:rPr>
  </w:style>
  <w:style w:type="character" w:customStyle="1" w:styleId="a4">
    <w:name w:val="Название Знак"/>
    <w:basedOn w:val="a0"/>
    <w:link w:val="a3"/>
    <w:rsid w:val="00122CA1"/>
    <w:rPr>
      <w:rFonts w:ascii="Arial Narrow" w:eastAsia="Times New Roman" w:hAnsi="Arial Narrow" w:cs="Times New Roman"/>
      <w:b/>
      <w:bCs/>
      <w:sz w:val="36"/>
      <w:szCs w:val="24"/>
      <w:lang w:eastAsia="ru-RU"/>
    </w:rPr>
  </w:style>
  <w:style w:type="paragraph" w:styleId="a5">
    <w:name w:val="Body Text Indent"/>
    <w:basedOn w:val="a"/>
    <w:link w:val="a6"/>
    <w:unhideWhenUsed/>
    <w:rsid w:val="00122CA1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2C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22C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2C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22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</cp:revision>
  <dcterms:created xsi:type="dcterms:W3CDTF">2018-07-31T15:40:00Z</dcterms:created>
  <dcterms:modified xsi:type="dcterms:W3CDTF">2018-07-31T15:40:00Z</dcterms:modified>
</cp:coreProperties>
</file>