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11" w:rsidRPr="00DC4535" w:rsidRDefault="00B30B11" w:rsidP="00B30B11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C4535">
        <w:rPr>
          <w:rFonts w:ascii="Times New Roman" w:hAnsi="Times New Roman" w:cs="Times New Roman"/>
          <w:sz w:val="40"/>
          <w:szCs w:val="28"/>
        </w:rPr>
        <w:t>Игры для детей 2-3 лет</w:t>
      </w:r>
      <w:r w:rsidR="00DC4535">
        <w:rPr>
          <w:rFonts w:ascii="Times New Roman" w:hAnsi="Times New Roman" w:cs="Times New Roman"/>
          <w:sz w:val="40"/>
          <w:szCs w:val="28"/>
        </w:rPr>
        <w:t>.</w:t>
      </w:r>
      <w:r w:rsidRPr="00DC4535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27182" w:rsidRDefault="00B30B11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B30B11">
        <w:rPr>
          <w:rFonts w:ascii="Times New Roman" w:hAnsi="Times New Roman" w:cs="Times New Roman"/>
          <w:b/>
          <w:i/>
          <w:sz w:val="36"/>
          <w:szCs w:val="28"/>
          <w:u w:val="single"/>
        </w:rPr>
        <w:t>1.Шарики</w:t>
      </w:r>
    </w:p>
    <w:p w:rsidR="0072600F" w:rsidRPr="00927182" w:rsidRDefault="0072600F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0F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картинку. На ней нарисованы  шарики. Назови, какого они цвета. Давай положим каждый шарик в коробку такого же цвета.</w:t>
      </w: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карандаш или фломастер и соединяет шарик с нужной коробкой.</w:t>
      </w: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468BE" wp14:editId="65E319D0">
            <wp:extent cx="6781800" cy="3987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056" cy="39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927182" w:rsidRDefault="00927182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927182" w:rsidRDefault="009D340D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>2</w:t>
      </w:r>
      <w:r w:rsidR="00927182">
        <w:rPr>
          <w:rFonts w:ascii="Times New Roman" w:hAnsi="Times New Roman" w:cs="Times New Roman"/>
          <w:b/>
          <w:i/>
          <w:sz w:val="36"/>
          <w:szCs w:val="28"/>
          <w:u w:val="single"/>
        </w:rPr>
        <w:t>.Помоги клоуну.</w:t>
      </w:r>
    </w:p>
    <w:p w:rsidR="0072600F" w:rsidRPr="0072600F" w:rsidRDefault="0072600F" w:rsidP="0072600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600F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72600F">
        <w:rPr>
          <w:rFonts w:ascii="Times New Roman" w:hAnsi="Times New Roman" w:cs="Times New Roman"/>
          <w:sz w:val="28"/>
          <w:szCs w:val="28"/>
        </w:rPr>
        <w:t xml:space="preserve"> Клоун очень спешил на праздник и не успел закрасить шарики. Давай поможем клоуну и закрасим шарики нужным цветом.</w:t>
      </w:r>
    </w:p>
    <w:p w:rsidR="0072600F" w:rsidRDefault="0072600F" w:rsidP="0072600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600F">
        <w:rPr>
          <w:rFonts w:ascii="Times New Roman" w:hAnsi="Times New Roman" w:cs="Times New Roman"/>
          <w:sz w:val="28"/>
          <w:szCs w:val="28"/>
        </w:rPr>
        <w:t xml:space="preserve">Ребенок с помощью кисти (или пальчиками) и краски закрашивает шарики. Взрослый обращает внимание на контур шарика и спрашивает </w:t>
      </w:r>
      <w:r w:rsidR="009D340D" w:rsidRPr="0072600F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0F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0F">
        <w:rPr>
          <w:rFonts w:ascii="Times New Roman" w:hAnsi="Times New Roman" w:cs="Times New Roman"/>
          <w:sz w:val="28"/>
          <w:szCs w:val="28"/>
        </w:rPr>
        <w:t>цветом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0F">
        <w:rPr>
          <w:rFonts w:ascii="Times New Roman" w:hAnsi="Times New Roman" w:cs="Times New Roman"/>
          <w:sz w:val="28"/>
          <w:szCs w:val="28"/>
        </w:rPr>
        <w:t>он будет закрашивать.</w:t>
      </w:r>
    </w:p>
    <w:p w:rsidR="009D340D" w:rsidRPr="0072600F" w:rsidRDefault="009D340D" w:rsidP="0072600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340D">
        <w:rPr>
          <w:rFonts w:ascii="Times New Roman" w:hAnsi="Times New Roman" w:cs="Times New Roman"/>
          <w:b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: Смотри, у шариков нет веревочек, клоун может растерять их. Давай нарисуем каждому шарику веревочку.</w:t>
      </w:r>
    </w:p>
    <w:p w:rsidR="009D340D" w:rsidRDefault="0072600F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  <w:lang w:eastAsia="ru-RU"/>
        </w:rPr>
        <w:drawing>
          <wp:inline distT="0" distB="0" distL="0" distR="0">
            <wp:extent cx="5391150" cy="7482471"/>
            <wp:effectExtent l="76200" t="76200" r="133350" b="137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6525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t="9150" r="4441" b="4264"/>
                    <a:stretch/>
                  </pic:blipFill>
                  <pic:spPr bwMode="auto">
                    <a:xfrm>
                      <a:off x="0" y="0"/>
                      <a:ext cx="5389090" cy="74796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11" w:rsidRPr="00B30B11" w:rsidRDefault="009D340D" w:rsidP="00B30B11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>3</w:t>
      </w:r>
      <w:r w:rsidR="00B30B11">
        <w:rPr>
          <w:rFonts w:ascii="Times New Roman" w:hAnsi="Times New Roman" w:cs="Times New Roman"/>
          <w:b/>
          <w:i/>
          <w:sz w:val="36"/>
          <w:szCs w:val="28"/>
          <w:u w:val="single"/>
        </w:rPr>
        <w:t>.</w:t>
      </w:r>
      <w:r w:rsidR="00B30B11" w:rsidRPr="00B30B11">
        <w:rPr>
          <w:rFonts w:ascii="Times New Roman" w:hAnsi="Times New Roman" w:cs="Times New Roman"/>
          <w:b/>
          <w:i/>
          <w:sz w:val="36"/>
          <w:szCs w:val="28"/>
          <w:u w:val="single"/>
        </w:rPr>
        <w:t>Ворота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1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о свойствах шара. </w:t>
      </w:r>
      <w:bookmarkStart w:id="0" w:name="_GoBack"/>
      <w:bookmarkEnd w:id="0"/>
      <w:r w:rsidRPr="00B30B11">
        <w:rPr>
          <w:rFonts w:ascii="Times New Roman" w:hAnsi="Times New Roman" w:cs="Times New Roman"/>
          <w:sz w:val="28"/>
          <w:szCs w:val="28"/>
        </w:rPr>
        <w:t>Для игры понадобятся шар и куб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B30B11">
        <w:rPr>
          <w:rFonts w:ascii="Times New Roman" w:hAnsi="Times New Roman" w:cs="Times New Roman"/>
          <w:sz w:val="28"/>
          <w:szCs w:val="28"/>
        </w:rPr>
        <w:t xml:space="preserve"> одного размера и цвета.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B30B11">
        <w:rPr>
          <w:rFonts w:ascii="Times New Roman" w:hAnsi="Times New Roman" w:cs="Times New Roman"/>
          <w:sz w:val="28"/>
          <w:szCs w:val="28"/>
        </w:rPr>
        <w:t>делает ворота из стульев и предлагает  ребенку</w:t>
      </w:r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B30B11">
        <w:rPr>
          <w:rFonts w:ascii="Times New Roman" w:hAnsi="Times New Roman" w:cs="Times New Roman"/>
          <w:sz w:val="28"/>
          <w:szCs w:val="28"/>
        </w:rPr>
        <w:t xml:space="preserve"> шар,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B30B11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B30B11">
        <w:rPr>
          <w:rFonts w:ascii="Times New Roman" w:hAnsi="Times New Roman" w:cs="Times New Roman"/>
          <w:sz w:val="28"/>
          <w:szCs w:val="28"/>
        </w:rPr>
        <w:t xml:space="preserve">. Просит прокатить эти предметы в ворота. 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1">
        <w:rPr>
          <w:rFonts w:ascii="Times New Roman" w:hAnsi="Times New Roman" w:cs="Times New Roman"/>
          <w:b/>
          <w:i/>
          <w:sz w:val="28"/>
          <w:szCs w:val="28"/>
        </w:rPr>
        <w:t>Взрослый: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этот предмет?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(шар)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1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выбрали шар?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(он лучше катится)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у предметов разный цвет?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(одинаковый)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1">
        <w:rPr>
          <w:rFonts w:ascii="Times New Roman" w:hAnsi="Times New Roman" w:cs="Times New Roman"/>
          <w:sz w:val="28"/>
          <w:szCs w:val="28"/>
        </w:rPr>
        <w:t>Может быть, у предметов разный размер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(тоже одинаковый)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они отличаются?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(формой)</w:t>
      </w:r>
    </w:p>
    <w:p w:rsidR="00B30B11" w:rsidRPr="00B30B11" w:rsidRDefault="00B30B11" w:rsidP="00B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шар катится, а куб нет?</w:t>
      </w:r>
      <w:r w:rsidRPr="00B30B11">
        <w:rPr>
          <w:rFonts w:ascii="Times New Roman" w:hAnsi="Times New Roman" w:cs="Times New Roman"/>
          <w:sz w:val="28"/>
          <w:szCs w:val="28"/>
        </w:rPr>
        <w:t xml:space="preserve"> (шар гладкий, а у куба углы)</w:t>
      </w:r>
    </w:p>
    <w:p w:rsidR="00E37F9E" w:rsidRPr="00B30B11" w:rsidRDefault="00E37F9E" w:rsidP="00B30B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7F9E" w:rsidRPr="00B30B11" w:rsidSect="00B30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72600F"/>
    <w:rsid w:val="00927182"/>
    <w:rsid w:val="009D340D"/>
    <w:rsid w:val="00B30B11"/>
    <w:rsid w:val="00DC4535"/>
    <w:rsid w:val="00E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2020-04-05T09:00:00Z</dcterms:created>
  <dcterms:modified xsi:type="dcterms:W3CDTF">2020-04-05T14:11:00Z</dcterms:modified>
</cp:coreProperties>
</file>