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E0" w:rsidRDefault="00A002E0" w:rsidP="00A002E0">
      <w:pPr>
        <w:spacing w:after="0" w:line="253" w:lineRule="atLeast"/>
        <w:textAlignment w:val="baseline"/>
        <w:rPr>
          <w:rFonts w:ascii="Times New Roman" w:eastAsia="Times New Roman" w:hAnsi="Times New Roman"/>
          <w:b/>
          <w:bCs/>
          <w:color w:val="000000"/>
          <w:kern w:val="1"/>
          <w:sz w:val="32"/>
          <w:szCs w:val="32"/>
          <w:lang w:eastAsia="ru-RU"/>
        </w:rPr>
      </w:pPr>
      <w:r>
        <w:rPr>
          <w:noProof/>
          <w:lang w:eastAsia="ru-RU"/>
        </w:rPr>
        <w:drawing>
          <wp:inline distT="0" distB="0" distL="0" distR="0" wp14:anchorId="34A79205" wp14:editId="747B1D41">
            <wp:extent cx="5940425" cy="3341489"/>
            <wp:effectExtent l="0" t="0" r="3175" b="0"/>
            <wp:docPr id="3" name="Рисунок 3" descr="http://cska.ru/upload/thumbs/1200w0h64f4a4d823ba1804ef8888376a308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ka.ru/upload/thumbs/1200w0h64f4a4d823ba1804ef8888376a30888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A002E0" w:rsidRDefault="00A002E0" w:rsidP="00A002E0">
      <w:pPr>
        <w:spacing w:after="0" w:line="253" w:lineRule="atLeast"/>
        <w:textAlignment w:val="baseline"/>
        <w:rPr>
          <w:rFonts w:ascii="Times New Roman" w:eastAsia="Times New Roman" w:hAnsi="Times New Roman"/>
          <w:b/>
          <w:bCs/>
          <w:color w:val="000000"/>
          <w:kern w:val="1"/>
          <w:sz w:val="32"/>
          <w:szCs w:val="32"/>
          <w:lang w:eastAsia="ru-RU"/>
        </w:rPr>
      </w:pPr>
    </w:p>
    <w:p w:rsidR="00A002E0" w:rsidRDefault="00A002E0" w:rsidP="00A002E0">
      <w:pPr>
        <w:spacing w:after="0" w:line="253" w:lineRule="atLeast"/>
        <w:jc w:val="center"/>
        <w:textAlignment w:val="baseline"/>
        <w:rPr>
          <w:rFonts w:ascii="Times New Roman" w:eastAsia="Times New Roman" w:hAnsi="Times New Roman"/>
          <w:b/>
          <w:bCs/>
          <w:color w:val="000000"/>
          <w:kern w:val="1"/>
          <w:sz w:val="32"/>
          <w:szCs w:val="32"/>
          <w:lang w:eastAsia="ru-RU"/>
        </w:rPr>
      </w:pPr>
      <w:r w:rsidRPr="00575201">
        <w:rPr>
          <w:rFonts w:ascii="Times New Roman" w:eastAsia="Times New Roman" w:hAnsi="Times New Roman"/>
          <w:b/>
          <w:bCs/>
          <w:color w:val="000000"/>
          <w:kern w:val="1"/>
          <w:sz w:val="32"/>
          <w:szCs w:val="32"/>
          <w:lang w:eastAsia="ru-RU"/>
        </w:rPr>
        <w:t>Где встречать День Победы, 9 мая?</w:t>
      </w:r>
    </w:p>
    <w:p w:rsidR="00A002E0" w:rsidRDefault="00A002E0" w:rsidP="00A002E0">
      <w:pPr>
        <w:spacing w:after="0" w:line="253" w:lineRule="atLeast"/>
        <w:jc w:val="center"/>
        <w:textAlignment w:val="baseline"/>
        <w:rPr>
          <w:rFonts w:ascii="Times New Roman" w:eastAsia="Times New Roman" w:hAnsi="Times New Roman"/>
          <w:b/>
          <w:bCs/>
          <w:color w:val="000000"/>
          <w:kern w:val="1"/>
          <w:sz w:val="32"/>
          <w:szCs w:val="32"/>
          <w:lang w:eastAsia="ru-RU"/>
        </w:rPr>
      </w:pPr>
    </w:p>
    <w:p w:rsidR="00A002E0" w:rsidRPr="00575201" w:rsidRDefault="00A002E0" w:rsidP="00A002E0">
      <w:pPr>
        <w:spacing w:after="0" w:line="253" w:lineRule="atLeast"/>
        <w:jc w:val="center"/>
        <w:textAlignment w:val="baseline"/>
        <w:rPr>
          <w:rFonts w:ascii="Times New Roman" w:eastAsia="Times New Roman" w:hAnsi="Times New Roman"/>
          <w:color w:val="000000"/>
          <w:sz w:val="32"/>
          <w:szCs w:val="32"/>
          <w:lang w:eastAsia="ru-RU"/>
        </w:rPr>
      </w:pPr>
    </w:p>
    <w:p w:rsidR="00A002E0" w:rsidRDefault="00A002E0" w:rsidP="00A002E0">
      <w:pPr>
        <w:spacing w:after="30" w:line="253" w:lineRule="atLeast"/>
        <w:jc w:val="right"/>
        <w:textAlignment w:val="baseline"/>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Автор-составитель Беляева Е.Н.</w:t>
      </w:r>
    </w:p>
    <w:p w:rsidR="00A002E0" w:rsidRDefault="00A002E0" w:rsidP="00A002E0">
      <w:pPr>
        <w:spacing w:after="30" w:line="253" w:lineRule="atLeast"/>
        <w:jc w:val="right"/>
        <w:textAlignment w:val="baseline"/>
        <w:rPr>
          <w:rFonts w:ascii="Times New Roman" w:eastAsia="Times New Roman" w:hAnsi="Times New Roman"/>
          <w:color w:val="000000"/>
          <w:sz w:val="32"/>
          <w:szCs w:val="32"/>
          <w:lang w:eastAsia="ru-RU"/>
        </w:rPr>
      </w:pPr>
    </w:p>
    <w:p w:rsidR="00A002E0" w:rsidRPr="00575201" w:rsidRDefault="00A002E0" w:rsidP="00A002E0">
      <w:pPr>
        <w:spacing w:after="30" w:line="253" w:lineRule="atLeast"/>
        <w:jc w:val="right"/>
        <w:textAlignment w:val="baseline"/>
        <w:rPr>
          <w:rFonts w:ascii="Times New Roman" w:eastAsia="Times New Roman" w:hAnsi="Times New Roman"/>
          <w:color w:val="000000"/>
          <w:sz w:val="32"/>
          <w:szCs w:val="32"/>
          <w:lang w:eastAsia="ru-RU"/>
        </w:rPr>
      </w:pP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Праздник Победы — это праздник памяти, чести, достоинства, праздник со слезами на глазах, это слезы радости и скорби одновременно. День Победы — это праздник, который касается всех людей нашей страны, так как у каждого из нас есть дедушки, бабушки и другие, более дальние родственники — участники войны, которые отдали свои жизни за самое дорогое, что есть у человека, — за жизнь и свободу сегодняшнего дня. Победа над фашизмом должна отмечаться в каждом доме, в каждой семье с достоинством и честью по отношению к погибшим. Но нельзя забывать, что Великая Победа — это дело не только погибших бойцов.</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В День Победы уместно в семье вспомнить подвиг русской женщины — матери или жены, сестры или подруги. Женщина оставалась дома за мужа, за кормильца, за работника продовольствия для фронта. Дни и ночи проводя за станком, бросая голодных детей одних, отдавая им свои последние крохи хлеба, женщина несла подвиг геройства и стойкости духа, не позволяла себе расслабляться, плакать, а об утратах горевала в одиночку. Это ли не заслуга в Победе, это ли не помощь в борьбе с врагом — эта </w:t>
      </w:r>
      <w:r w:rsidRPr="00575201">
        <w:rPr>
          <w:rFonts w:ascii="Times New Roman" w:eastAsia="Times New Roman" w:hAnsi="Times New Roman"/>
          <w:color w:val="000000"/>
          <w:sz w:val="32"/>
          <w:szCs w:val="32"/>
          <w:lang w:eastAsia="ru-RU"/>
        </w:rPr>
        <w:lastRenderedPageBreak/>
        <w:t>большая заслуга, трудная работа, которую женщины военных лет молча, несли на своих плечах.</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hyperlink r:id="rId5" w:history="1">
        <w:r w:rsidRPr="00575201">
          <w:rPr>
            <w:rFonts w:ascii="Times New Roman" w:eastAsia="Times New Roman" w:hAnsi="Times New Roman"/>
            <w:color w:val="000000"/>
            <w:sz w:val="32"/>
            <w:szCs w:val="32"/>
            <w:u w:val="single"/>
            <w:lang/>
          </w:rPr>
          <w:t>День Победы</w:t>
        </w:r>
      </w:hyperlink>
      <w:r w:rsidRPr="00575201">
        <w:rPr>
          <w:rFonts w:ascii="Times New Roman" w:eastAsia="Times New Roman" w:hAnsi="Times New Roman"/>
          <w:color w:val="000000"/>
          <w:sz w:val="32"/>
          <w:szCs w:val="32"/>
          <w:lang w:eastAsia="ru-RU"/>
        </w:rPr>
        <w:t> — это праздник, к которому необходимо готовиться тщательно и всей семьей. В этот день ветераны достают ордена и медали, готовят к параду военную форму. Младшему поколению уместно предложить им в этом свою помощь. Сделать это мягко, корректно, так как для многих ветеранов их военная форма, ордена и медали — единственная ниточка, которая соединяет их с погибшими на фронтах войны товарищами и друзьями. И относятся они к этим «атрибутам» с особенной нежностью и любовью.</w:t>
      </w:r>
    </w:p>
    <w:p w:rsidR="00A002E0"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Многие ветераны накануне 9 Мая посещают различные школы</w:t>
      </w:r>
      <w:r>
        <w:rPr>
          <w:rFonts w:ascii="Times New Roman" w:eastAsia="Times New Roman" w:hAnsi="Times New Roman"/>
          <w:color w:val="000000"/>
          <w:sz w:val="32"/>
          <w:szCs w:val="32"/>
          <w:lang w:eastAsia="ru-RU"/>
        </w:rPr>
        <w:t>, дошкольные учреждения</w:t>
      </w:r>
      <w:r w:rsidRPr="00575201">
        <w:rPr>
          <w:rFonts w:ascii="Times New Roman" w:eastAsia="Times New Roman" w:hAnsi="Times New Roman"/>
          <w:color w:val="000000"/>
          <w:sz w:val="32"/>
          <w:szCs w:val="32"/>
          <w:lang w:eastAsia="ru-RU"/>
        </w:rPr>
        <w:t xml:space="preserve"> по приглашению, рассказывая о той войне, которую они видели своими глазами. Поэтому уместно оказать бабушке или дедушке-ветерану помощь в проведении или участии в мероприятии. Можно пре</w:t>
      </w:r>
      <w:r>
        <w:rPr>
          <w:rFonts w:ascii="Times New Roman" w:eastAsia="Times New Roman" w:hAnsi="Times New Roman"/>
          <w:color w:val="000000"/>
          <w:sz w:val="32"/>
          <w:szCs w:val="32"/>
          <w:lang w:eastAsia="ru-RU"/>
        </w:rPr>
        <w:t xml:space="preserve">дложить им проводить их до места проведения </w:t>
      </w:r>
      <w:proofErr w:type="spellStart"/>
      <w:r>
        <w:rPr>
          <w:rFonts w:ascii="Times New Roman" w:eastAsia="Times New Roman" w:hAnsi="Times New Roman"/>
          <w:color w:val="000000"/>
          <w:sz w:val="32"/>
          <w:szCs w:val="32"/>
          <w:lang w:eastAsia="ru-RU"/>
        </w:rPr>
        <w:t>мероприяятия</w:t>
      </w:r>
      <w:proofErr w:type="spellEnd"/>
      <w:r w:rsidRPr="00575201">
        <w:rPr>
          <w:rFonts w:ascii="Times New Roman" w:eastAsia="Times New Roman" w:hAnsi="Times New Roman"/>
          <w:color w:val="000000"/>
          <w:sz w:val="32"/>
          <w:szCs w:val="32"/>
          <w:lang w:eastAsia="ru-RU"/>
        </w:rPr>
        <w:t xml:space="preserve"> и обратно, позаботиться об их настроении. Постараться поддержать, если ветераны в самый разгар своей военной истории что-то перепутают или забудут, хотя многие из них свято хранят в памяти те страшные дни своей жизни.</w:t>
      </w:r>
    </w:p>
    <w:p w:rsidR="00A002E0"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p>
    <w:p w:rsidR="00A002E0" w:rsidRPr="00575201" w:rsidRDefault="00A002E0" w:rsidP="00A002E0">
      <w:pPr>
        <w:spacing w:after="0" w:line="253" w:lineRule="atLeast"/>
        <w:jc w:val="center"/>
        <w:textAlignment w:val="baseline"/>
        <w:rPr>
          <w:rFonts w:ascii="Times New Roman" w:eastAsia="Times New Roman" w:hAnsi="Times New Roman"/>
          <w:b/>
          <w:color w:val="000000"/>
          <w:sz w:val="32"/>
          <w:szCs w:val="32"/>
          <w:lang w:eastAsia="ru-RU"/>
        </w:rPr>
      </w:pPr>
      <w:r w:rsidRPr="00575201">
        <w:rPr>
          <w:rFonts w:ascii="Times New Roman" w:eastAsia="Times New Roman" w:hAnsi="Times New Roman"/>
          <w:b/>
          <w:color w:val="000000"/>
          <w:sz w:val="32"/>
          <w:szCs w:val="32"/>
          <w:lang w:eastAsia="ru-RU"/>
        </w:rPr>
        <w:t>Родителям: «Как рассказать ребенку о войне?»</w:t>
      </w:r>
    </w:p>
    <w:p w:rsidR="00A002E0" w:rsidRPr="00575201" w:rsidRDefault="00A002E0" w:rsidP="00A002E0">
      <w:pPr>
        <w:spacing w:after="0" w:line="253" w:lineRule="atLeast"/>
        <w:jc w:val="center"/>
        <w:textAlignment w:val="baseline"/>
        <w:rPr>
          <w:rFonts w:ascii="Times New Roman" w:eastAsia="Times New Roman" w:hAnsi="Times New Roman"/>
          <w:b/>
          <w:color w:val="000000"/>
          <w:sz w:val="32"/>
          <w:szCs w:val="32"/>
          <w:lang w:eastAsia="ru-RU"/>
        </w:rPr>
      </w:pPr>
    </w:p>
    <w:p w:rsidR="00A002E0" w:rsidRPr="00575201" w:rsidRDefault="00A002E0" w:rsidP="00A002E0">
      <w:pPr>
        <w:spacing w:after="0" w:line="253" w:lineRule="atLeast"/>
        <w:ind w:firstLine="360"/>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Приближается великий и светлый праздник – День Победы! </w:t>
      </w:r>
      <w:r w:rsidRPr="00575201">
        <w:rPr>
          <w:rFonts w:ascii="Times New Roman" w:eastAsia="Times New Roman" w:hAnsi="Times New Roman"/>
          <w:color w:val="000000"/>
          <w:sz w:val="32"/>
          <w:szCs w:val="32"/>
          <w:lang w:eastAsia="ru-RU"/>
        </w:rPr>
        <w:br/>
        <w:t>Праздник, который ждали миллионы людей по всему миру. </w:t>
      </w:r>
      <w:r w:rsidRPr="00575201">
        <w:rPr>
          <w:rFonts w:ascii="Times New Roman" w:eastAsia="Times New Roman" w:hAnsi="Times New Roman"/>
          <w:color w:val="000000"/>
          <w:sz w:val="32"/>
          <w:szCs w:val="32"/>
          <w:lang w:eastAsia="ru-RU"/>
        </w:rPr>
        <w:br/>
        <w:t>Дорогая  цена этого праздника – многочисленные жертвы фашизма,</w:t>
      </w:r>
      <w:r w:rsidRPr="00575201">
        <w:rPr>
          <w:rFonts w:ascii="Times New Roman" w:eastAsia="Times New Roman" w:hAnsi="Times New Roman"/>
          <w:color w:val="000000"/>
          <w:sz w:val="32"/>
          <w:szCs w:val="32"/>
          <w:lang w:eastAsia="ru-RU"/>
        </w:rPr>
        <w:br/>
        <w:t>слезы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Самый надежный источник, из которого ребенок может почерпнуть знания об этом таинственном событии - семья.</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И вот перед Вами неожиданно встает важная и сложная задача:</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как объяснить юному человечку, что такое Великая Отечественная война, и чем она отличается от остальных войн.</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lastRenderedPageBreak/>
        <w:t xml:space="preserve">    На первый взгляд задача эта, кажется простой только, </w:t>
      </w:r>
      <w:proofErr w:type="gramStart"/>
      <w:r w:rsidRPr="00575201">
        <w:rPr>
          <w:rFonts w:ascii="Times New Roman" w:eastAsia="Times New Roman" w:hAnsi="Times New Roman"/>
          <w:color w:val="000000"/>
          <w:sz w:val="32"/>
          <w:szCs w:val="32"/>
          <w:lang w:eastAsia="ru-RU"/>
        </w:rPr>
        <w:t>на  самом</w:t>
      </w:r>
      <w:proofErr w:type="gramEnd"/>
      <w:r w:rsidRPr="00575201">
        <w:rPr>
          <w:rFonts w:ascii="Times New Roman" w:eastAsia="Times New Roman" w:hAnsi="Times New Roman"/>
          <w:color w:val="000000"/>
          <w:sz w:val="32"/>
          <w:szCs w:val="32"/>
          <w:lang w:eastAsia="ru-RU"/>
        </w:rPr>
        <w:t xml:space="preserve"> же деле, мировосприятие и мироощущение ребенка очень сильно отличается от мировосприятия взрослого. Поэтому многие вещи, ребенку необходимо объяснять отдельно, чтобы он смог осознать суть и смысл Вашего рассказа.</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О войне, естественно, нельзя рассказать за один раз, и вы</w:t>
      </w:r>
      <w:r>
        <w:rPr>
          <w:rFonts w:ascii="Times New Roman" w:eastAsia="Times New Roman" w:hAnsi="Times New Roman"/>
          <w:color w:val="000000"/>
          <w:sz w:val="32"/>
          <w:szCs w:val="32"/>
          <w:lang w:eastAsia="ru-RU"/>
        </w:rPr>
        <w:t xml:space="preserve"> </w:t>
      </w:r>
      <w:r w:rsidRPr="00575201">
        <w:rPr>
          <w:rFonts w:ascii="Times New Roman" w:eastAsia="Times New Roman" w:hAnsi="Times New Roman"/>
          <w:color w:val="000000"/>
          <w:sz w:val="32"/>
          <w:szCs w:val="32"/>
          <w:lang w:eastAsia="ru-RU"/>
        </w:rPr>
        <w:t>будете периодически возвращаться к этой теме, отвечая на детские вопросы, рассказывая, по мере взросления ребенка, все больше и больше. 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 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В разговоре с маленькими детьми не стоит, конечно, подробно говорить о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 достаточно будет сказать, что фашисты блокировали </w:t>
      </w:r>
      <w:r w:rsidRPr="00575201">
        <w:rPr>
          <w:rFonts w:ascii="Times New Roman" w:eastAsia="Times New Roman" w:hAnsi="Times New Roman"/>
          <w:color w:val="000000"/>
          <w:sz w:val="32"/>
          <w:szCs w:val="32"/>
          <w:lang w:eastAsia="ru-RU"/>
        </w:rPr>
        <w:lastRenderedPageBreak/>
        <w:t>подъезды к городу, чтобы туда нельзя было доставить еду, и жители города вынуждены были голодать.</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Тыл - это тоже не специальное место, где трусы прячутся среди заводских труб, а всего лишь территории, расположенные далеко от линии фронта.</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Ребенок уверен, что сражаются на войне только Солдаты и Партизаны.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w:t>
      </w:r>
      <w:r w:rsidRPr="00575201">
        <w:rPr>
          <w:rFonts w:ascii="Times New Roman" w:eastAsia="Times New Roman" w:hAnsi="Times New Roman"/>
          <w:color w:val="000000"/>
          <w:sz w:val="32"/>
          <w:szCs w:val="32"/>
          <w:lang w:eastAsia="ru-RU"/>
        </w:rPr>
        <w:br/>
        <w:t>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Что партизаны - это люди, которые, вместо того, чтобы бежать прочь, когда линия фронта приблизилась к их жилищам, </w:t>
      </w:r>
      <w:r w:rsidRPr="00575201">
        <w:rPr>
          <w:rFonts w:ascii="Times New Roman" w:eastAsia="Times New Roman" w:hAnsi="Times New Roman"/>
          <w:color w:val="000000"/>
          <w:sz w:val="32"/>
          <w:szCs w:val="32"/>
          <w:lang w:eastAsia="ru-RU"/>
        </w:rPr>
        <w:br/>
        <w:t>спрятались в окрестных лесах и вносили свой вклад в борьбу с врагом.</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Объясните, что вся страна, от мала до велика, в меру своих сил и возможностей, приняла участие в этой войне. Именно поэтому и победа является заслугой не только армии, но всей страны.</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По мнению ребенка, враги - это единый неделимый монолит.</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lastRenderedPageBreak/>
        <w:t>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Раз война велась с Германией, значит все жители страны - враги.</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Именно поэтому говорится не о победе над «Германией» а о победе</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над «Фашистской Германией», это два совершенно разных понятия.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Ребенок уверен, что какие-то особые причины для того, чтобы начать войну, не нужны. Враги нападают потому, что они враги.</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Набрали достаточно оружия и солдат - и напали. Это естественное</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Вам придется, прежде всего, объяснить ребенку, что любая война ведется не прос</w:t>
      </w:r>
      <w:r>
        <w:rPr>
          <w:rFonts w:ascii="Times New Roman" w:eastAsia="Times New Roman" w:hAnsi="Times New Roman"/>
          <w:color w:val="000000"/>
          <w:sz w:val="32"/>
          <w:szCs w:val="32"/>
          <w:lang w:eastAsia="ru-RU"/>
        </w:rPr>
        <w:t>то так, а ради какой-то цели.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Одни войны ведутся, чтобы присвоить богатства соседей.</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Другие - чтобы присоединить к своей стр</w:t>
      </w:r>
      <w:r>
        <w:rPr>
          <w:rFonts w:ascii="Times New Roman" w:eastAsia="Times New Roman" w:hAnsi="Times New Roman"/>
          <w:color w:val="000000"/>
          <w:sz w:val="32"/>
          <w:szCs w:val="32"/>
          <w:lang w:eastAsia="ru-RU"/>
        </w:rPr>
        <w:t>ане часть соседской территории.</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w:t>
      </w:r>
      <w:r>
        <w:rPr>
          <w:rFonts w:ascii="Times New Roman" w:eastAsia="Times New Roman" w:hAnsi="Times New Roman"/>
          <w:color w:val="000000"/>
          <w:sz w:val="32"/>
          <w:szCs w:val="32"/>
          <w:lang w:eastAsia="ru-RU"/>
        </w:rPr>
        <w:t>тимое.</w:t>
      </w:r>
      <w:bookmarkStart w:id="0" w:name="_GoBack"/>
      <w:bookmarkEnd w:id="0"/>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И только эта война была особенная, потому что нацистов возглавлял сумасшедший правитель, который хотел вовсе не богатств,</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lastRenderedPageBreak/>
        <w:t xml:space="preserve">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w:t>
      </w:r>
      <w:proofErr w:type="gramStart"/>
      <w:r w:rsidRPr="00575201">
        <w:rPr>
          <w:rFonts w:ascii="Times New Roman" w:eastAsia="Times New Roman" w:hAnsi="Times New Roman"/>
          <w:color w:val="000000"/>
          <w:sz w:val="32"/>
          <w:szCs w:val="32"/>
          <w:lang w:eastAsia="ru-RU"/>
        </w:rPr>
        <w:t>страны</w:t>
      </w:r>
      <w:proofErr w:type="gramEnd"/>
      <w:r w:rsidRPr="00575201">
        <w:rPr>
          <w:rFonts w:ascii="Times New Roman" w:eastAsia="Times New Roman" w:hAnsi="Times New Roman"/>
          <w:color w:val="000000"/>
          <w:sz w:val="32"/>
          <w:szCs w:val="32"/>
          <w:lang w:eastAsia="ru-RU"/>
        </w:rPr>
        <w:t xml:space="preserve"> в частности.</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И, наконец, последний - по порядку обсуждения, но не </w:t>
      </w:r>
      <w:proofErr w:type="spellStart"/>
      <w:r w:rsidRPr="00575201">
        <w:rPr>
          <w:rFonts w:ascii="Times New Roman" w:eastAsia="Times New Roman" w:hAnsi="Times New Roman"/>
          <w:color w:val="000000"/>
          <w:sz w:val="32"/>
          <w:szCs w:val="32"/>
          <w:lang w:eastAsia="ru-RU"/>
        </w:rPr>
        <w:t>позначимости</w:t>
      </w:r>
      <w:proofErr w:type="spellEnd"/>
      <w:r w:rsidRPr="00575201">
        <w:rPr>
          <w:rFonts w:ascii="Times New Roman" w:eastAsia="Times New Roman" w:hAnsi="Times New Roman"/>
          <w:color w:val="000000"/>
          <w:sz w:val="32"/>
          <w:szCs w:val="32"/>
          <w:lang w:eastAsia="ru-RU"/>
        </w:rPr>
        <w:t xml:space="preserve"> - вопрос, который следует разъяснить ребенку.</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Почему война носит название Великая Отечественная?</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Ну и конечно обязательно посетите вместе с ребёнком торжественный парад, посвящённый 9 мая и Дню Победы.</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Ну а вечерний салют в честь победителей заключит Ваш рассказ о войне и военном времени.</w:t>
      </w:r>
    </w:p>
    <w:p w:rsidR="00A002E0" w:rsidRPr="00575201" w:rsidRDefault="00A002E0" w:rsidP="00A002E0">
      <w:pPr>
        <w:spacing w:after="0" w:line="253" w:lineRule="atLeast"/>
        <w:jc w:val="both"/>
        <w:textAlignment w:val="baseline"/>
        <w:rPr>
          <w:rFonts w:ascii="Times New Roman" w:eastAsia="Times New Roman" w:hAnsi="Times New Roman"/>
          <w:color w:val="000000"/>
          <w:sz w:val="32"/>
          <w:szCs w:val="32"/>
          <w:lang w:eastAsia="ru-RU"/>
        </w:rPr>
      </w:pPr>
      <w:r w:rsidRPr="00575201">
        <w:rPr>
          <w:rFonts w:ascii="Times New Roman" w:eastAsia="Times New Roman" w:hAnsi="Times New Roman"/>
          <w:color w:val="000000"/>
          <w:sz w:val="32"/>
          <w:szCs w:val="32"/>
          <w:lang w:eastAsia="ru-RU"/>
        </w:rPr>
        <w:t xml:space="preserve">    Пройдут годы. Ваш повзрослевший ребёнок посадить на колени своих детей и расскажет им о войне. История будет продолжать жить в наших детях.</w:t>
      </w:r>
    </w:p>
    <w:p w:rsidR="00A002E0" w:rsidRPr="00575201" w:rsidRDefault="00A002E0" w:rsidP="00A002E0">
      <w:pPr>
        <w:spacing w:after="0" w:line="253" w:lineRule="atLeast"/>
        <w:jc w:val="both"/>
        <w:textAlignment w:val="baseline"/>
        <w:rPr>
          <w:rFonts w:ascii="Times New Roman" w:eastAsia="Times New Roman" w:hAnsi="Times New Roman"/>
          <w:color w:val="000000"/>
          <w:sz w:val="24"/>
          <w:szCs w:val="24"/>
          <w:lang w:eastAsia="ru-RU"/>
        </w:rPr>
      </w:pPr>
    </w:p>
    <w:p w:rsidR="00F4554F" w:rsidRDefault="00F4554F"/>
    <w:sectPr w:rsidR="00F45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E0"/>
    <w:rsid w:val="00A002E0"/>
    <w:rsid w:val="00F4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278A"/>
  <w15:chartTrackingRefBased/>
  <w15:docId w15:val="{DA567375-968A-4CE5-AB33-3A5E8E33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2E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ladraz.ru/prazdniki/9-maja-den-pobedy/den-pobedy-9-maja-istorija-dlja-dete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2020-03-02T06:36:00Z</dcterms:created>
  <dcterms:modified xsi:type="dcterms:W3CDTF">2020-03-02T06:42:00Z</dcterms:modified>
</cp:coreProperties>
</file>