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EF" w:rsidRDefault="009925EF" w:rsidP="009925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bookmarkStart w:id="0" w:name="_Toc356323199"/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Подготовительная группа</w:t>
      </w:r>
    </w:p>
    <w:p w:rsidR="009925EF" w:rsidRPr="00027F86" w:rsidRDefault="009925EF" w:rsidP="009925E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027F86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Лексическая тема: «Насекомые и пауки».</w:t>
      </w:r>
      <w:bookmarkEnd w:id="0"/>
    </w:p>
    <w:p w:rsidR="009925EF" w:rsidRPr="00027F86" w:rsidRDefault="009925EF" w:rsidP="009925E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u w:val="single"/>
          <w:lang w:eastAsia="ru-RU"/>
        </w:rPr>
      </w:pP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027F86">
        <w:rPr>
          <w:rFonts w:ascii="Arial" w:eastAsia="Times New Roman" w:hAnsi="Arial" w:cs="Arial"/>
          <w:sz w:val="28"/>
          <w:szCs w:val="20"/>
          <w:lang w:eastAsia="ru-RU"/>
        </w:rPr>
        <w:t>Расширение словарного запаса детей</w:t>
      </w: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0"/>
          <w:lang w:eastAsia="ru-RU"/>
        </w:rPr>
      </w:pPr>
      <w:r w:rsidRPr="00027F86">
        <w:rPr>
          <w:rFonts w:ascii="Arial" w:eastAsia="Times New Roman" w:hAnsi="Arial" w:cs="Arial"/>
          <w:i/>
          <w:sz w:val="28"/>
          <w:szCs w:val="20"/>
          <w:lang w:eastAsia="ru-RU"/>
        </w:rPr>
        <w:t>Предметный словарь:</w:t>
      </w: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насекомые, жук, муха, пчела, оса, шмель, комар, стрекоза, муравей, бабочка, кузнечик, таракан, водомерка, клещ, клоп, переносчик (болезней), паук, польза, вред, паутина, личинка, кокон, гусеница, крыло, брюшко, жало, лапка, усики, улей, рой, соты, нектар, муравейник, паутина, сачок, яйцо</w:t>
      </w: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i/>
          <w:sz w:val="28"/>
          <w:szCs w:val="28"/>
          <w:lang w:eastAsia="ru-RU"/>
        </w:rPr>
        <w:t>Глагольный словарь:</w:t>
      </w: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летать, порхать, виться, плести, откладывать, ползать, шевелить, жужжать, жалить, звенеть, строить, плести, собирать, кусать, прыгать, стрекотать, пищать, ловить</w:t>
      </w: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i/>
          <w:sz w:val="28"/>
          <w:szCs w:val="28"/>
          <w:lang w:eastAsia="ru-RU"/>
        </w:rPr>
        <w:t>Словарь признаков:</w:t>
      </w: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полосатый, полезный, вредный, божья (коровка), усатый, рогатый, трудолюбивый, рыжий, сильный, звонкий, красивая, разноцветная, яркая, лёгкая, проворный, дружный, летающий, ползающий, кусающий, мохнатый, рогатый</w:t>
      </w: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i/>
          <w:sz w:val="28"/>
          <w:szCs w:val="28"/>
          <w:lang w:eastAsia="ru-RU"/>
        </w:rPr>
        <w:t>Словарь наречий:</w:t>
      </w: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больно, быстро, медленно, тихо, громко, высоко, бережно, опасно, вредно</w:t>
      </w: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sz w:val="28"/>
          <w:szCs w:val="28"/>
          <w:lang w:eastAsia="ru-RU"/>
        </w:rPr>
        <w:t>Лексико-грамматические игры и упражнения:</w:t>
      </w:r>
    </w:p>
    <w:p w:rsidR="009925EF" w:rsidRPr="009925EF" w:rsidRDefault="009925EF" w:rsidP="009925E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027F86">
        <w:rPr>
          <w:rFonts w:ascii="Arial" w:eastAsia="Times New Roman" w:hAnsi="Arial" w:cs="Arial"/>
          <w:sz w:val="28"/>
          <w:szCs w:val="20"/>
          <w:lang w:eastAsia="ru-RU"/>
        </w:rPr>
        <w:t xml:space="preserve">«Подбери словечко» </w:t>
      </w: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(уточнение и расширение глагольного словаря и словаря признаков: </w:t>
      </w:r>
    </w:p>
    <w:p w:rsidR="009925EF" w:rsidRDefault="009925EF" w:rsidP="009925EF">
      <w:pPr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бабочка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(жук, кузнечик, стрекоза, муха) </w:t>
      </w: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что делает? – летает, порхает, кружится, перелетает и т.д.;</w:t>
      </w:r>
    </w:p>
    <w:p w:rsidR="009925EF" w:rsidRPr="00027F86" w:rsidRDefault="009925EF" w:rsidP="009925EF">
      <w:pPr>
        <w:spacing w:after="0" w:line="240" w:lineRule="auto"/>
        <w:ind w:left="720"/>
        <w:rPr>
          <w:rFonts w:ascii="Arial" w:eastAsia="Times New Roman" w:hAnsi="Arial" w:cs="Arial"/>
          <w:sz w:val="28"/>
          <w:szCs w:val="20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комар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(паук,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муравей )</w:t>
      </w:r>
      <w:proofErr w:type="gramEnd"/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какой? – надоедливый, маленький, звенящий, кусающий и т.д.).</w:t>
      </w:r>
    </w:p>
    <w:p w:rsidR="009925EF" w:rsidRPr="009925EF" w:rsidRDefault="009925EF" w:rsidP="009925E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027F86">
        <w:rPr>
          <w:rFonts w:ascii="Arial" w:eastAsia="Times New Roman" w:hAnsi="Arial" w:cs="Arial"/>
          <w:i/>
          <w:sz w:val="28"/>
          <w:szCs w:val="20"/>
          <w:lang w:eastAsia="ru-RU"/>
        </w:rPr>
        <w:t xml:space="preserve">«В стране лилипутов и великанов» </w:t>
      </w: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(упражнение в употреблении существительны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х с уменьшительно-ласкательным </w:t>
      </w: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и увеличительным оттенками: </w:t>
      </w:r>
    </w:p>
    <w:p w:rsidR="009925EF" w:rsidRPr="00027F86" w:rsidRDefault="009925EF" w:rsidP="009925EF">
      <w:pPr>
        <w:spacing w:after="0" w:line="240" w:lineRule="auto"/>
        <w:ind w:left="720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паук – паучок – паучище;</w:t>
      </w: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лапа – лапка – лапища и т.д.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см. предметный словарь</w:t>
      </w: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9925EF" w:rsidRPr="009925EF" w:rsidRDefault="009925EF" w:rsidP="009925E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027F86">
        <w:rPr>
          <w:rFonts w:ascii="Arial" w:eastAsia="Times New Roman" w:hAnsi="Arial" w:cs="Arial"/>
          <w:i/>
          <w:sz w:val="28"/>
          <w:szCs w:val="20"/>
          <w:lang w:eastAsia="ru-RU"/>
        </w:rPr>
        <w:t xml:space="preserve">«Чей? Чья? Чьё? Чьи?» </w:t>
      </w: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(упражнение в правильном употреблении притяжательных прилагательных и их согласовании с существительными в роде, числе, падеже: жало пчелы – пчелиное;</w:t>
      </w:r>
    </w:p>
    <w:p w:rsidR="009925EF" w:rsidRPr="00027F86" w:rsidRDefault="009925EF" w:rsidP="009925EF">
      <w:pPr>
        <w:spacing w:after="0" w:line="240" w:lineRule="auto"/>
        <w:ind w:left="720"/>
        <w:rPr>
          <w:rFonts w:ascii="Arial" w:eastAsia="Times New Roman" w:hAnsi="Arial" w:cs="Arial"/>
          <w:sz w:val="28"/>
          <w:szCs w:val="20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укус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комара – комариный</w:t>
      </w: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9925EF" w:rsidRPr="009925EF" w:rsidRDefault="0062605F" w:rsidP="009925E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i/>
          <w:sz w:val="28"/>
          <w:szCs w:val="20"/>
          <w:lang w:eastAsia="ru-RU"/>
        </w:rPr>
        <w:t>«Божья коровка</w:t>
      </w:r>
      <w:r w:rsidR="009925EF" w:rsidRPr="00027F86">
        <w:rPr>
          <w:rFonts w:ascii="Arial" w:eastAsia="Times New Roman" w:hAnsi="Arial" w:cs="Arial"/>
          <w:i/>
          <w:sz w:val="28"/>
          <w:szCs w:val="20"/>
          <w:lang w:eastAsia="ru-RU"/>
        </w:rPr>
        <w:t xml:space="preserve"> и цветок» </w:t>
      </w:r>
      <w:r w:rsidR="009925EF"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(составление распространённых предложений; закрепление правильного употребления простых и сложных предлогов).</w:t>
      </w:r>
    </w:p>
    <w:p w:rsidR="009925EF" w:rsidRPr="009925EF" w:rsidRDefault="009925EF" w:rsidP="0062605F">
      <w:pPr>
        <w:pStyle w:val="Style260"/>
        <w:widowControl/>
        <w:jc w:val="both"/>
        <w:rPr>
          <w:rStyle w:val="FontStyle417"/>
          <w:rFonts w:ascii="Arial" w:hAnsi="Arial" w:cs="Arial"/>
          <w:b/>
          <w:bCs/>
          <w:spacing w:val="-10"/>
          <w:sz w:val="24"/>
          <w:szCs w:val="24"/>
        </w:rPr>
      </w:pPr>
    </w:p>
    <w:p w:rsidR="009925EF" w:rsidRPr="009925EF" w:rsidRDefault="0062605F" w:rsidP="009925EF">
      <w:pPr>
        <w:pStyle w:val="Style229"/>
        <w:widowControl/>
        <w:ind w:firstLine="567"/>
        <w:jc w:val="both"/>
        <w:rPr>
          <w:rStyle w:val="FontStyle420"/>
          <w:rFonts w:ascii="Arial" w:hAnsi="Arial" w:cs="Arial"/>
          <w:b w:val="0"/>
          <w:sz w:val="24"/>
          <w:szCs w:val="24"/>
        </w:rPr>
      </w:pPr>
      <w:r>
        <w:rPr>
          <w:rStyle w:val="FontStyle420"/>
          <w:rFonts w:ascii="Arial" w:hAnsi="Arial" w:cs="Arial"/>
          <w:b w:val="0"/>
          <w:sz w:val="24"/>
          <w:szCs w:val="24"/>
        </w:rPr>
        <w:t xml:space="preserve">Взрослый </w:t>
      </w:r>
      <w:r w:rsidR="009925EF" w:rsidRPr="009925EF">
        <w:rPr>
          <w:rStyle w:val="FontStyle420"/>
          <w:rFonts w:ascii="Arial" w:hAnsi="Arial" w:cs="Arial"/>
          <w:b w:val="0"/>
          <w:sz w:val="24"/>
          <w:szCs w:val="24"/>
        </w:rPr>
        <w:t>совер</w:t>
      </w:r>
      <w:r>
        <w:rPr>
          <w:rStyle w:val="FontStyle420"/>
          <w:rFonts w:ascii="Arial" w:hAnsi="Arial" w:cs="Arial"/>
          <w:b w:val="0"/>
          <w:sz w:val="24"/>
          <w:szCs w:val="24"/>
        </w:rPr>
        <w:t>шает действия с игрушкой, а ребенок</w:t>
      </w:r>
      <w:r w:rsidR="009925EF" w:rsidRPr="009925EF">
        <w:rPr>
          <w:rStyle w:val="FontStyle420"/>
          <w:rFonts w:ascii="Arial" w:hAnsi="Arial" w:cs="Arial"/>
          <w:b w:val="0"/>
          <w:sz w:val="24"/>
          <w:szCs w:val="24"/>
        </w:rPr>
        <w:t xml:space="preserve"> комментируют их.</w:t>
      </w:r>
      <w:r>
        <w:rPr>
          <w:rStyle w:val="FontStyle420"/>
          <w:rFonts w:ascii="Arial" w:hAnsi="Arial" w:cs="Arial"/>
          <w:b w:val="0"/>
          <w:sz w:val="24"/>
          <w:szCs w:val="24"/>
        </w:rPr>
        <w:t xml:space="preserve"> Вместо игрушки можно использовать картинку или вылепить божью коровку из пластилина. Приветствуется, если вы поиграете аналогично с другими насекомыми. Название растения может быть любым.</w:t>
      </w:r>
    </w:p>
    <w:p w:rsidR="009925EF" w:rsidRPr="009925EF" w:rsidRDefault="009925EF" w:rsidP="009925EF">
      <w:pPr>
        <w:pStyle w:val="Style260"/>
        <w:widowControl/>
        <w:ind w:firstLine="567"/>
        <w:jc w:val="both"/>
        <w:rPr>
          <w:rStyle w:val="FontStyle417"/>
          <w:rFonts w:ascii="Arial" w:hAnsi="Arial" w:cs="Arial"/>
          <w:sz w:val="24"/>
          <w:szCs w:val="24"/>
        </w:rPr>
      </w:pPr>
      <w:r w:rsidRPr="009925EF">
        <w:rPr>
          <w:rStyle w:val="FontStyle417"/>
          <w:rFonts w:ascii="Arial" w:hAnsi="Arial" w:cs="Arial"/>
          <w:sz w:val="24"/>
          <w:szCs w:val="24"/>
        </w:rPr>
        <w:t xml:space="preserve"> Божья коровка сидит на горшке с геранью.</w:t>
      </w:r>
    </w:p>
    <w:p w:rsidR="009925EF" w:rsidRPr="009925EF" w:rsidRDefault="009925EF" w:rsidP="009925EF">
      <w:pPr>
        <w:pStyle w:val="Style260"/>
        <w:widowControl/>
        <w:ind w:firstLine="567"/>
        <w:jc w:val="both"/>
        <w:rPr>
          <w:rStyle w:val="FontStyle417"/>
          <w:rFonts w:ascii="Arial" w:hAnsi="Arial" w:cs="Arial"/>
          <w:sz w:val="24"/>
          <w:szCs w:val="24"/>
        </w:rPr>
      </w:pPr>
      <w:r w:rsidRPr="009925EF">
        <w:rPr>
          <w:rStyle w:val="FontStyle417"/>
          <w:rFonts w:ascii="Arial" w:hAnsi="Arial" w:cs="Arial"/>
          <w:sz w:val="24"/>
          <w:szCs w:val="24"/>
        </w:rPr>
        <w:t xml:space="preserve"> Божья коровка слетела с горшка и летает над геранью.</w:t>
      </w:r>
    </w:p>
    <w:p w:rsidR="009925EF" w:rsidRPr="009925EF" w:rsidRDefault="0062605F" w:rsidP="009925EF">
      <w:pPr>
        <w:pStyle w:val="Style195"/>
        <w:widowControl/>
        <w:ind w:firstLine="567"/>
        <w:jc w:val="both"/>
        <w:rPr>
          <w:rStyle w:val="FontStyle417"/>
          <w:rFonts w:ascii="Arial" w:hAnsi="Arial" w:cs="Arial"/>
          <w:sz w:val="24"/>
          <w:szCs w:val="24"/>
        </w:rPr>
      </w:pPr>
      <w:r>
        <w:rPr>
          <w:rStyle w:val="FontStyle417"/>
          <w:rFonts w:ascii="Arial" w:hAnsi="Arial" w:cs="Arial"/>
          <w:sz w:val="24"/>
          <w:szCs w:val="24"/>
        </w:rPr>
        <w:t xml:space="preserve"> </w:t>
      </w:r>
      <w:r w:rsidR="009925EF" w:rsidRPr="009925EF">
        <w:rPr>
          <w:rStyle w:val="FontStyle417"/>
          <w:rFonts w:ascii="Arial" w:hAnsi="Arial" w:cs="Arial"/>
          <w:sz w:val="24"/>
          <w:szCs w:val="24"/>
        </w:rPr>
        <w:t xml:space="preserve">Божья коровка спряталась под листок герани. </w:t>
      </w:r>
    </w:p>
    <w:p w:rsidR="009925EF" w:rsidRPr="009925EF" w:rsidRDefault="0062605F" w:rsidP="006260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Style w:val="FontStyle417"/>
          <w:rFonts w:ascii="Arial" w:hAnsi="Arial" w:cs="Arial"/>
          <w:sz w:val="24"/>
          <w:szCs w:val="24"/>
        </w:rPr>
        <w:t xml:space="preserve">          </w:t>
      </w:r>
      <w:r w:rsidR="009925EF" w:rsidRPr="009925EF">
        <w:rPr>
          <w:rStyle w:val="FontStyle417"/>
          <w:rFonts w:ascii="Arial" w:hAnsi="Arial" w:cs="Arial"/>
          <w:sz w:val="24"/>
          <w:szCs w:val="24"/>
        </w:rPr>
        <w:t>Божья коровка летает вокруг герани.</w:t>
      </w:r>
    </w:p>
    <w:p w:rsidR="0062605F" w:rsidRPr="0091117D" w:rsidRDefault="009925EF" w:rsidP="00A16C6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62605F">
        <w:rPr>
          <w:rFonts w:ascii="Arial" w:eastAsia="Times New Roman" w:hAnsi="Arial" w:cs="Arial"/>
          <w:i/>
          <w:sz w:val="28"/>
          <w:szCs w:val="20"/>
          <w:lang w:eastAsia="ru-RU"/>
        </w:rPr>
        <w:lastRenderedPageBreak/>
        <w:t xml:space="preserve">«Посчитай-ка» </w:t>
      </w:r>
      <w:r w:rsidRPr="006260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(упражнение в согласовании числительных с прилагательными и существительными: </w:t>
      </w:r>
      <w:r w:rsidR="0062605F">
        <w:rPr>
          <w:rFonts w:ascii="Arial" w:eastAsia="Times New Roman" w:hAnsi="Arial" w:cs="Arial"/>
          <w:i/>
          <w:sz w:val="24"/>
          <w:szCs w:val="24"/>
          <w:lang w:eastAsia="ru-RU"/>
        </w:rPr>
        <w:t>один маленький муравей, два меленьких муравья</w:t>
      </w:r>
      <w:r w:rsidR="0091117D">
        <w:rPr>
          <w:rFonts w:ascii="Arial" w:eastAsia="Times New Roman" w:hAnsi="Arial" w:cs="Arial"/>
          <w:i/>
          <w:sz w:val="24"/>
          <w:szCs w:val="24"/>
          <w:lang w:eastAsia="ru-RU"/>
        </w:rPr>
        <w:t>, … пять маленьких муравьев</w:t>
      </w:r>
    </w:p>
    <w:p w:rsidR="0091117D" w:rsidRPr="0091117D" w:rsidRDefault="0091117D" w:rsidP="0091117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91117D">
        <w:rPr>
          <w:rFonts w:ascii="Arial" w:eastAsia="Times New Roman" w:hAnsi="Arial" w:cs="Arial"/>
          <w:sz w:val="24"/>
          <w:szCs w:val="24"/>
          <w:lang w:eastAsia="ru-RU"/>
        </w:rPr>
        <w:t>Аналогичн</w:t>
      </w:r>
      <w:r w:rsidRPr="0091117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–</w:t>
      </w:r>
      <w:r w:rsidRPr="0091117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красная божья коровка, мохнатый шмель, зеленый кузнечик</w:t>
      </w:r>
    </w:p>
    <w:p w:rsidR="009925EF" w:rsidRDefault="0062605F" w:rsidP="0091117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ru-RU"/>
        </w:rPr>
      </w:pPr>
      <w:r w:rsidRPr="0062605F"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inline distT="0" distB="0" distL="0" distR="0">
            <wp:extent cx="5248275" cy="3816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70" cy="38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7D" w:rsidRPr="00027F86" w:rsidRDefault="0091117D" w:rsidP="0091117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ru-RU"/>
        </w:rPr>
      </w:pPr>
    </w:p>
    <w:p w:rsidR="0091117D" w:rsidRPr="0091117D" w:rsidRDefault="0091117D" w:rsidP="0091117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ru-RU"/>
        </w:rPr>
      </w:pPr>
      <w:r w:rsidRPr="0091117D">
        <w:rPr>
          <w:rFonts w:ascii="Arial" w:eastAsia="Times New Roman" w:hAnsi="Arial" w:cs="Arial"/>
          <w:sz w:val="28"/>
          <w:szCs w:val="20"/>
          <w:lang w:eastAsia="ru-RU"/>
        </w:rPr>
        <w:t xml:space="preserve">6. </w:t>
      </w:r>
      <w:r w:rsidRPr="0091117D">
        <w:rPr>
          <w:rFonts w:ascii="Arial" w:eastAsia="Times New Roman" w:hAnsi="Arial" w:cs="Arial"/>
          <w:b/>
          <w:bCs/>
          <w:sz w:val="28"/>
          <w:szCs w:val="20"/>
          <w:lang w:eastAsia="ru-RU"/>
        </w:rPr>
        <w:t xml:space="preserve">Упражнение «Скажи одним словом». </w:t>
      </w:r>
      <w:r w:rsidRPr="0091117D">
        <w:rPr>
          <w:rFonts w:ascii="Arial" w:eastAsia="Times New Roman" w:hAnsi="Arial" w:cs="Arial"/>
          <w:sz w:val="28"/>
          <w:szCs w:val="20"/>
          <w:lang w:eastAsia="ru-RU"/>
        </w:rPr>
        <w:t>Закончи предложения.</w:t>
      </w:r>
    </w:p>
    <w:p w:rsidR="009925EF" w:rsidRPr="00027F86" w:rsidRDefault="0091117D" w:rsidP="0091117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ru-RU"/>
        </w:rPr>
      </w:pPr>
      <w:r w:rsidRPr="0091117D">
        <w:rPr>
          <w:rFonts w:ascii="Arial" w:eastAsia="Times New Roman" w:hAnsi="Arial" w:cs="Arial"/>
          <w:noProof/>
          <w:sz w:val="28"/>
          <w:szCs w:val="20"/>
          <w:lang w:eastAsia="ru-RU"/>
        </w:rPr>
        <w:drawing>
          <wp:inline distT="0" distB="0" distL="0" distR="0">
            <wp:extent cx="5936205" cy="2819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37" cy="282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EF" w:rsidRPr="00027F86" w:rsidRDefault="009925EF" w:rsidP="009925EF">
      <w:pPr>
        <w:spacing w:after="0" w:line="240" w:lineRule="auto"/>
        <w:ind w:left="-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sz w:val="28"/>
          <w:szCs w:val="28"/>
          <w:lang w:eastAsia="ru-RU"/>
        </w:rPr>
        <w:t>Развитие связной речи:</w:t>
      </w:r>
    </w:p>
    <w:p w:rsidR="009925EF" w:rsidRPr="00027F86" w:rsidRDefault="009925EF" w:rsidP="0091117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925EF" w:rsidRPr="00027F86" w:rsidRDefault="009925EF" w:rsidP="009925E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8"/>
          <w:szCs w:val="28"/>
          <w:lang w:eastAsia="ru-RU"/>
        </w:rPr>
        <w:t>Пересказ рассказа «Ивовый пир» (по Н. Сладкову)</w:t>
      </w:r>
    </w:p>
    <w:p w:rsidR="009925EF" w:rsidRPr="00027F86" w:rsidRDefault="009925EF" w:rsidP="009925EF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Зацвела ива. Пальцем тронешь её – пожелтеет палец. Понюхаешь – мёд! Спешат гости на пир!</w:t>
      </w:r>
    </w:p>
    <w:p w:rsidR="009925EF" w:rsidRPr="00027F86" w:rsidRDefault="009925EF" w:rsidP="009925EF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Шмель прилетел: неуклюжий, толстый, мохнатый, как медведь. Забасил, заворочался, весь в пыльце измазался.</w:t>
      </w:r>
    </w:p>
    <w:p w:rsidR="009925EF" w:rsidRPr="00027F86" w:rsidRDefault="009925EF" w:rsidP="009925EF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 xml:space="preserve">   Прибежали муравьи: быстрые, голодные. Набросились на пыльцу, и раздулись у них животы, как бочки.</w:t>
      </w:r>
    </w:p>
    <w:p w:rsidR="009925EF" w:rsidRPr="00027F86" w:rsidRDefault="009925EF" w:rsidP="009925EF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Комарики прилетели: ножки горсточкой, крылья мельтешат. Жуки какие-то копошатся. Мухи жужжат. Бабочки крылья распластали.</w:t>
      </w:r>
    </w:p>
    <w:p w:rsidR="009925EF" w:rsidRPr="00027F86" w:rsidRDefault="009925EF" w:rsidP="009925EF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Все гудят и торопятся: зазеленеет ива – пиру конец.</w:t>
      </w:r>
    </w:p>
    <w:p w:rsidR="009925EF" w:rsidRDefault="009925EF" w:rsidP="009925E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i/>
          <w:sz w:val="28"/>
          <w:szCs w:val="28"/>
          <w:lang w:eastAsia="ru-RU"/>
        </w:rPr>
        <w:t>Составление описательных загадок, сравнительно-описательных рассказов о насекомых по схематичному плану.</w:t>
      </w:r>
    </w:p>
    <w:p w:rsidR="0091117D" w:rsidRDefault="0091117D" w:rsidP="0091117D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91117D" w:rsidRDefault="0091117D" w:rsidP="0091117D">
      <w:pPr>
        <w:spacing w:after="0" w:line="240" w:lineRule="auto"/>
        <w:ind w:left="720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9D9697" wp14:editId="60B9B67F">
            <wp:extent cx="5660612" cy="4243705"/>
            <wp:effectExtent l="0" t="0" r="0" b="4445"/>
            <wp:docPr id="3" name="Рисунок 3" descr="https://avatars.mds.yandex.net/get-pdb/2771172/865570d6-7d60-4b4c-8076-09957ceba24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771172/865570d6-7d60-4b4c-8076-09957ceba24a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10" cy="42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7D" w:rsidRPr="00027F86" w:rsidRDefault="0091117D" w:rsidP="0091117D">
      <w:pPr>
        <w:spacing w:after="0" w:line="240" w:lineRule="auto"/>
        <w:ind w:left="72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9925EF" w:rsidRPr="00027F86" w:rsidRDefault="009925EF" w:rsidP="009925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sz w:val="28"/>
          <w:szCs w:val="28"/>
          <w:lang w:eastAsia="ru-RU"/>
        </w:rPr>
        <w:t>Развитие общей моторики</w:t>
      </w:r>
    </w:p>
    <w:p w:rsidR="009925EF" w:rsidRPr="00027F86" w:rsidRDefault="009925EF" w:rsidP="00992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bCs/>
          <w:i/>
          <w:color w:val="292929"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i/>
          <w:color w:val="292929"/>
          <w:sz w:val="28"/>
          <w:szCs w:val="28"/>
          <w:lang w:eastAsia="ru-RU"/>
        </w:rPr>
        <w:t xml:space="preserve">Подвижная </w:t>
      </w:r>
      <w:proofErr w:type="gramStart"/>
      <w:r w:rsidRPr="00027F86">
        <w:rPr>
          <w:rFonts w:ascii="Arial" w:eastAsia="Times New Roman" w:hAnsi="Arial" w:cs="Arial"/>
          <w:i/>
          <w:color w:val="292929"/>
          <w:sz w:val="28"/>
          <w:szCs w:val="28"/>
          <w:lang w:eastAsia="ru-RU"/>
        </w:rPr>
        <w:t xml:space="preserve">игра  </w:t>
      </w:r>
      <w:r w:rsidRPr="00027F86">
        <w:rPr>
          <w:rFonts w:ascii="Arial" w:eastAsia="Times New Roman" w:hAnsi="Arial" w:cs="Arial"/>
          <w:bCs/>
          <w:i/>
          <w:color w:val="292929"/>
          <w:sz w:val="28"/>
          <w:szCs w:val="28"/>
          <w:lang w:eastAsia="ru-RU"/>
        </w:rPr>
        <w:t>«</w:t>
      </w:r>
      <w:proofErr w:type="gramEnd"/>
      <w:r w:rsidRPr="00027F86">
        <w:rPr>
          <w:rFonts w:ascii="Arial" w:eastAsia="Times New Roman" w:hAnsi="Arial" w:cs="Arial"/>
          <w:bCs/>
          <w:i/>
          <w:color w:val="292929"/>
          <w:sz w:val="28"/>
          <w:szCs w:val="28"/>
          <w:lang w:eastAsia="ru-RU"/>
        </w:rPr>
        <w:t>Пчела»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91"/>
      </w:tblGrid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Прилетела к нам вчера</w:t>
            </w:r>
          </w:p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Полосатая пчела,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Дети бегут по кругу на носочках и машут воображаемыми крылышками.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А за нею – шмель-</w:t>
            </w:r>
            <w:proofErr w:type="spellStart"/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шмелёк</w:t>
            </w:r>
            <w:proofErr w:type="spellEnd"/>
          </w:p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И весёлый мотылёк,</w:t>
            </w:r>
          </w:p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 xml:space="preserve">Два жука и стрекоза, </w:t>
            </w:r>
          </w:p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</w:p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Встают, загибают по одному пальчику на обеих руках на каждое название.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Как фонарики глаза.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Делают кружки из пальчиков и подносят к глазам.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Пожужжали, полетали,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Бегут по кругу.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От усталости упали.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bCs/>
                <w:i/>
                <w:color w:val="292929"/>
                <w:sz w:val="24"/>
                <w:szCs w:val="24"/>
                <w:lang w:eastAsia="ru-RU"/>
              </w:rPr>
              <w:t>Медленно опускаются на ковёр.</w:t>
            </w:r>
          </w:p>
        </w:tc>
      </w:tr>
    </w:tbl>
    <w:p w:rsidR="009925EF" w:rsidRPr="00027F86" w:rsidRDefault="009925EF" w:rsidP="00992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bCs/>
          <w:i/>
          <w:color w:val="292929"/>
          <w:sz w:val="28"/>
          <w:szCs w:val="28"/>
          <w:lang w:eastAsia="ru-RU"/>
        </w:rPr>
      </w:pPr>
    </w:p>
    <w:p w:rsidR="009925EF" w:rsidRPr="00027F86" w:rsidRDefault="009925EF" w:rsidP="00992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right"/>
        <w:rPr>
          <w:rFonts w:ascii="Arial" w:eastAsia="Times New Roman" w:hAnsi="Arial" w:cs="Arial"/>
          <w:bCs/>
          <w:i/>
          <w:color w:val="292929"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bCs/>
          <w:i/>
          <w:color w:val="292929"/>
          <w:sz w:val="24"/>
          <w:szCs w:val="24"/>
          <w:lang w:eastAsia="ru-RU"/>
        </w:rPr>
        <w:t xml:space="preserve">Н. </w:t>
      </w:r>
      <w:proofErr w:type="spellStart"/>
      <w:r w:rsidRPr="00027F86">
        <w:rPr>
          <w:rFonts w:ascii="Arial" w:eastAsia="Times New Roman" w:hAnsi="Arial" w:cs="Arial"/>
          <w:bCs/>
          <w:i/>
          <w:color w:val="292929"/>
          <w:sz w:val="24"/>
          <w:szCs w:val="24"/>
          <w:lang w:eastAsia="ru-RU"/>
        </w:rPr>
        <w:t>Нищева</w:t>
      </w:r>
      <w:proofErr w:type="spellEnd"/>
    </w:p>
    <w:p w:rsidR="009925EF" w:rsidRPr="00027F86" w:rsidRDefault="009925EF" w:rsidP="00992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right"/>
        <w:rPr>
          <w:rFonts w:ascii="Arial" w:eastAsia="Times New Roman" w:hAnsi="Arial" w:cs="Arial"/>
          <w:bCs/>
          <w:i/>
          <w:color w:val="292929"/>
          <w:sz w:val="24"/>
          <w:szCs w:val="24"/>
          <w:lang w:eastAsia="ru-RU"/>
        </w:rPr>
      </w:pPr>
    </w:p>
    <w:p w:rsidR="009925EF" w:rsidRPr="00027F86" w:rsidRDefault="009925EF" w:rsidP="00992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right"/>
        <w:rPr>
          <w:rFonts w:ascii="Arial" w:eastAsia="Times New Roman" w:hAnsi="Arial" w:cs="Arial"/>
          <w:bCs/>
          <w:i/>
          <w:color w:val="292929"/>
          <w:sz w:val="24"/>
          <w:szCs w:val="24"/>
          <w:lang w:eastAsia="ru-RU"/>
        </w:rPr>
      </w:pPr>
    </w:p>
    <w:p w:rsidR="009925EF" w:rsidRPr="00027F86" w:rsidRDefault="009925EF" w:rsidP="009925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eastAsia="Times New Roman" w:hAnsi="Arial" w:cs="Arial"/>
          <w:bCs/>
          <w:i/>
          <w:color w:val="292929"/>
          <w:sz w:val="24"/>
          <w:szCs w:val="24"/>
          <w:lang w:eastAsia="ru-RU"/>
        </w:rPr>
      </w:pPr>
    </w:p>
    <w:p w:rsidR="009925EF" w:rsidRPr="00027F86" w:rsidRDefault="009925EF" w:rsidP="009925E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Развитие мелкой моторики</w:t>
      </w:r>
    </w:p>
    <w:p w:rsidR="009925EF" w:rsidRPr="00027F86" w:rsidRDefault="009925EF" w:rsidP="009925EF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27F86">
        <w:rPr>
          <w:rFonts w:ascii="Arial" w:eastAsia="Times New Roman" w:hAnsi="Arial" w:cs="Arial"/>
          <w:i/>
          <w:sz w:val="28"/>
          <w:szCs w:val="28"/>
          <w:lang w:eastAsia="ru-RU"/>
        </w:rPr>
        <w:t>Пальчиковая игра «Бабочка»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Спал цветок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Сложенные ладони опущены вниз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 вдруг проснулся,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 поднимают вверх ладони, сложенные бутоном.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Больше спать не захотел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Медленно разводят пальцы в стороны, образуя цветок.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Шевельнулся, встрепенулся,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Двигают попеременно всеми пальчиками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Взвился вверх и улетел.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Поднимают «цветок» над головой.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Это бабочка сидела,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Соединяют большие пальцы расставленных ладоней (крылышки).</w:t>
            </w:r>
          </w:p>
        </w:tc>
      </w:tr>
      <w:tr w:rsidR="009925EF" w:rsidRPr="00027F86" w:rsidTr="00960282"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Потом дальше полетела.</w:t>
            </w:r>
          </w:p>
        </w:tc>
        <w:tc>
          <w:tcPr>
            <w:tcW w:w="4916" w:type="dxa"/>
            <w:shd w:val="clear" w:color="auto" w:fill="auto"/>
          </w:tcPr>
          <w:p w:rsidR="009925EF" w:rsidRPr="00027F86" w:rsidRDefault="009925EF" w:rsidP="00960282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27F8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Движения «крылышками»  в стороны и вверх.</w:t>
            </w:r>
          </w:p>
        </w:tc>
      </w:tr>
    </w:tbl>
    <w:p w:rsidR="009925EF" w:rsidRPr="00027F86" w:rsidRDefault="009925EF" w:rsidP="009925EF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B15A65" w:rsidRDefault="009925EF" w:rsidP="009925EF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Н. </w:t>
      </w:r>
      <w:proofErr w:type="spellStart"/>
      <w:r w:rsidRPr="00027F86">
        <w:rPr>
          <w:rFonts w:ascii="Arial" w:eastAsia="Times New Roman" w:hAnsi="Arial" w:cs="Arial"/>
          <w:i/>
          <w:sz w:val="24"/>
          <w:szCs w:val="24"/>
          <w:lang w:eastAsia="ru-RU"/>
        </w:rPr>
        <w:t>Метельская</w:t>
      </w:r>
      <w:proofErr w:type="spellEnd"/>
    </w:p>
    <w:p w:rsidR="0091117D" w:rsidRPr="007B55C9" w:rsidRDefault="0091117D" w:rsidP="0091117D">
      <w:pPr>
        <w:rPr>
          <w:rFonts w:ascii="Arial" w:hAnsi="Arial" w:cs="Arial"/>
          <w:sz w:val="24"/>
          <w:szCs w:val="24"/>
        </w:rPr>
      </w:pPr>
      <w:r w:rsidRPr="007B55C9">
        <w:rPr>
          <w:rFonts w:ascii="Arial" w:hAnsi="Arial" w:cs="Arial"/>
          <w:b/>
          <w:bCs/>
          <w:sz w:val="24"/>
          <w:szCs w:val="24"/>
        </w:rPr>
        <w:t xml:space="preserve">4. Упражнение «Что спрятал художник?» </w:t>
      </w:r>
      <w:r w:rsidRPr="007B55C9">
        <w:rPr>
          <w:rFonts w:ascii="Arial" w:hAnsi="Arial" w:cs="Arial"/>
          <w:sz w:val="24"/>
          <w:szCs w:val="24"/>
        </w:rPr>
        <w:t>(Развитие зрительного внимания, восприятия, тонкой моторики. Профилактика нару</w:t>
      </w:r>
      <w:r w:rsidRPr="007B55C9">
        <w:rPr>
          <w:rFonts w:ascii="Arial" w:hAnsi="Arial" w:cs="Arial"/>
          <w:sz w:val="24"/>
          <w:szCs w:val="24"/>
        </w:rPr>
        <w:softHyphen/>
        <w:t>шений письменной речи.]</w:t>
      </w:r>
    </w:p>
    <w:p w:rsidR="0091117D" w:rsidRDefault="0091117D" w:rsidP="009925EF">
      <w:r w:rsidRPr="00BD2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189B3D" wp14:editId="75084654">
            <wp:extent cx="5322264" cy="3590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057" cy="359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C9" w:rsidRPr="007B55C9" w:rsidRDefault="007B55C9" w:rsidP="007B55C9">
      <w:pPr>
        <w:rPr>
          <w:sz w:val="28"/>
          <w:szCs w:val="28"/>
        </w:rPr>
      </w:pPr>
      <w:r>
        <w:rPr>
          <w:sz w:val="28"/>
          <w:szCs w:val="28"/>
        </w:rPr>
        <w:t>Ребенок:</w:t>
      </w:r>
      <w:r w:rsidRPr="007B55C9">
        <w:rPr>
          <w:sz w:val="28"/>
          <w:szCs w:val="28"/>
        </w:rPr>
        <w:t xml:space="preserve"> Соты, горшок с медом, ложку и двух пчел.</w:t>
      </w:r>
    </w:p>
    <w:p w:rsidR="007B55C9" w:rsidRPr="007B55C9" w:rsidRDefault="007B55C9" w:rsidP="007B55C9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Взрослый: Правильно. Обведи</w:t>
      </w:r>
      <w:bookmarkStart w:id="1" w:name="_GoBack"/>
      <w:bookmarkEnd w:id="1"/>
      <w:r w:rsidRPr="007B55C9">
        <w:rPr>
          <w:sz w:val="28"/>
          <w:szCs w:val="28"/>
        </w:rPr>
        <w:t xml:space="preserve"> пчел по контуру, а потом правильно раскрасьте</w:t>
      </w:r>
    </w:p>
    <w:p w:rsidR="007B55C9" w:rsidRPr="007B55C9" w:rsidRDefault="007B55C9" w:rsidP="009925EF">
      <w:pPr>
        <w:rPr>
          <w:sz w:val="28"/>
          <w:szCs w:val="28"/>
        </w:rPr>
      </w:pPr>
    </w:p>
    <w:sectPr w:rsidR="007B55C9" w:rsidRPr="007B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226"/>
    <w:multiLevelType w:val="hybridMultilevel"/>
    <w:tmpl w:val="D154FA02"/>
    <w:lvl w:ilvl="0" w:tplc="097C4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A21"/>
    <w:multiLevelType w:val="hybridMultilevel"/>
    <w:tmpl w:val="200A7330"/>
    <w:lvl w:ilvl="0" w:tplc="097C4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D7995"/>
    <w:multiLevelType w:val="hybridMultilevel"/>
    <w:tmpl w:val="15C2389A"/>
    <w:lvl w:ilvl="0" w:tplc="097C43C6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31"/>
    <w:rsid w:val="00172E31"/>
    <w:rsid w:val="0062605F"/>
    <w:rsid w:val="007B55C9"/>
    <w:rsid w:val="0091117D"/>
    <w:rsid w:val="009925EF"/>
    <w:rsid w:val="00B1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CF8F"/>
  <w15:chartTrackingRefBased/>
  <w15:docId w15:val="{BA5BBE7A-A415-4A9A-8BC1-4FF9E88B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1">
    <w:name w:val="Font Style421"/>
    <w:rsid w:val="009925E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rsid w:val="009925EF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rsid w:val="009925E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9">
    <w:name w:val="Style229"/>
    <w:basedOn w:val="a"/>
    <w:rsid w:val="00992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5">
    <w:name w:val="Style195"/>
    <w:basedOn w:val="a"/>
    <w:rsid w:val="00992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0">
    <w:name w:val="Style260"/>
    <w:basedOn w:val="a"/>
    <w:rsid w:val="00992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2020-05-13T14:59:00Z</dcterms:created>
  <dcterms:modified xsi:type="dcterms:W3CDTF">2020-05-13T15:35:00Z</dcterms:modified>
</cp:coreProperties>
</file>