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C7" w:rsidRPr="002464EB" w:rsidRDefault="002D00C7" w:rsidP="002464EB">
      <w:pPr>
        <w:pStyle w:val="headline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32"/>
          <w:szCs w:val="32"/>
        </w:rPr>
      </w:pPr>
      <w:r w:rsidRPr="002464EB">
        <w:rPr>
          <w:color w:val="111111"/>
          <w:sz w:val="32"/>
          <w:szCs w:val="32"/>
        </w:rPr>
        <w:t>Занятия в технике оригами «Стаканчик»</w:t>
      </w:r>
    </w:p>
    <w:p w:rsidR="00C3025E" w:rsidRPr="002464EB" w:rsidRDefault="00C3025E" w:rsidP="002D00C7">
      <w:pPr>
        <w:pStyle w:val="headline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Предлагаем вам выполнить с ребёнком конструирование в технике оригами «стаканчик».</w:t>
      </w:r>
    </w:p>
    <w:p w:rsidR="00C3025E" w:rsidRPr="002464EB" w:rsidRDefault="00C3025E" w:rsidP="002D00C7">
      <w:pPr>
        <w:pStyle w:val="headline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Перед началом работы внимательно прочитайте текст и выполните работу для образца.</w:t>
      </w:r>
    </w:p>
    <w:p w:rsidR="002D00C7" w:rsidRPr="002464EB" w:rsidRDefault="00C3025E" w:rsidP="002D00C7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2464EB">
        <w:rPr>
          <w:b w:val="0"/>
          <w:bCs w:val="0"/>
          <w:color w:val="83A629"/>
          <w:sz w:val="28"/>
          <w:szCs w:val="28"/>
        </w:rPr>
        <w:t xml:space="preserve"> </w:t>
      </w:r>
      <w:r w:rsidRPr="002464EB">
        <w:rPr>
          <w:color w:val="111111"/>
          <w:sz w:val="28"/>
          <w:szCs w:val="28"/>
          <w:shd w:val="clear" w:color="auto" w:fill="F4F4F4"/>
        </w:rPr>
        <w:t xml:space="preserve"> </w:t>
      </w:r>
    </w:p>
    <w:p w:rsidR="002D00C7" w:rsidRPr="002464EB" w:rsidRDefault="000E60F4" w:rsidP="002D00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464EB">
        <w:rPr>
          <w:b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proofErr w:type="gramStart"/>
      <w:r w:rsidRPr="002464EB">
        <w:rPr>
          <w:b/>
          <w:color w:val="111111"/>
          <w:sz w:val="28"/>
          <w:szCs w:val="28"/>
        </w:rPr>
        <w:t>:</w:t>
      </w:r>
      <w:r w:rsidRPr="002464EB">
        <w:rPr>
          <w:color w:val="111111"/>
          <w:sz w:val="28"/>
          <w:szCs w:val="28"/>
        </w:rPr>
        <w:t> </w:t>
      </w:r>
      <w:r w:rsidR="002D00C7" w:rsidRPr="002464EB">
        <w:rPr>
          <w:color w:val="111111"/>
          <w:sz w:val="28"/>
          <w:szCs w:val="28"/>
        </w:rPr>
        <w:t xml:space="preserve">: </w:t>
      </w:r>
      <w:r w:rsidRPr="002464EB">
        <w:rPr>
          <w:color w:val="111111"/>
          <w:sz w:val="28"/>
          <w:szCs w:val="28"/>
        </w:rPr>
        <w:t xml:space="preserve"> </w:t>
      </w:r>
      <w:proofErr w:type="gramEnd"/>
      <w:r w:rsidRPr="002464EB">
        <w:rPr>
          <w:color w:val="111111"/>
          <w:sz w:val="28"/>
          <w:szCs w:val="28"/>
        </w:rPr>
        <w:t>Послушай</w:t>
      </w:r>
      <w:r w:rsidR="002D00C7" w:rsidRPr="002464EB">
        <w:rPr>
          <w:color w:val="111111"/>
          <w:sz w:val="28"/>
          <w:szCs w:val="28"/>
        </w:rPr>
        <w:t xml:space="preserve"> загадку.</w:t>
      </w:r>
    </w:p>
    <w:p w:rsidR="002D00C7" w:rsidRPr="002464EB" w:rsidRDefault="002D00C7" w:rsidP="002D00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2464EB">
        <w:rPr>
          <w:color w:val="111111"/>
          <w:sz w:val="28"/>
          <w:szCs w:val="28"/>
        </w:rPr>
        <w:t>: для питья он предназначен,</w:t>
      </w:r>
    </w:p>
    <w:p w:rsidR="002D00C7" w:rsidRPr="002464EB" w:rsidRDefault="002D00C7" w:rsidP="002D00C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2464EB">
        <w:rPr>
          <w:color w:val="111111"/>
          <w:sz w:val="28"/>
          <w:szCs w:val="28"/>
        </w:rPr>
        <w:t>Хрупок</w:t>
      </w:r>
      <w:proofErr w:type="gramEnd"/>
      <w:r w:rsidRPr="002464EB">
        <w:rPr>
          <w:color w:val="111111"/>
          <w:sz w:val="28"/>
          <w:szCs w:val="28"/>
        </w:rPr>
        <w:t>, из стекла, прозрачен,</w:t>
      </w:r>
    </w:p>
    <w:p w:rsidR="002D00C7" w:rsidRPr="002464EB" w:rsidRDefault="002D00C7" w:rsidP="002D00C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Можно сок в него налить,</w:t>
      </w:r>
    </w:p>
    <w:p w:rsidR="002D00C7" w:rsidRPr="002464EB" w:rsidRDefault="002D00C7" w:rsidP="002D00C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С удовольствием попить,</w:t>
      </w:r>
    </w:p>
    <w:p w:rsidR="002D00C7" w:rsidRPr="002464EB" w:rsidRDefault="002D00C7" w:rsidP="002D00C7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Воду можно из-под крана.</w:t>
      </w:r>
    </w:p>
    <w:p w:rsidR="002D00C7" w:rsidRPr="002464EB" w:rsidRDefault="002D00C7" w:rsidP="002D00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Нет нужней чего 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464EB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Стакана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D00C7" w:rsidRPr="002464EB" w:rsidRDefault="000E60F4" w:rsidP="002D00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464EB">
        <w:rPr>
          <w:b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="002D00C7" w:rsidRPr="002464EB">
        <w:rPr>
          <w:color w:val="111111"/>
          <w:sz w:val="28"/>
          <w:szCs w:val="28"/>
        </w:rPr>
        <w:t>: </w:t>
      </w:r>
      <w:r w:rsidR="002D00C7"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</w:t>
      </w:r>
      <w:r w:rsidR="002D00C7" w:rsidRPr="002464EB">
        <w:rPr>
          <w:color w:val="111111"/>
          <w:sz w:val="28"/>
          <w:szCs w:val="28"/>
        </w:rPr>
        <w:t> – это популярный предмет обихода. Существует множество разновидностей с различным функционалом. Так, например, у каждой хозяйки есть мерный </w:t>
      </w:r>
      <w:r w:rsidR="002D00C7"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</w:t>
      </w:r>
      <w:r w:rsidR="002D00C7" w:rsidRPr="002464EB">
        <w:rPr>
          <w:color w:val="111111"/>
          <w:sz w:val="28"/>
          <w:szCs w:val="28"/>
        </w:rPr>
        <w:t>, а вот граненый стал символом целой эпохи.</w:t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 xml:space="preserve"> </w:t>
      </w:r>
      <w:r w:rsidRPr="002464EB">
        <w:rPr>
          <w:b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2464EB">
        <w:rPr>
          <w:color w:val="111111"/>
          <w:sz w:val="28"/>
          <w:szCs w:val="28"/>
        </w:rPr>
        <w:t>:   давай рассмотрим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</w:t>
      </w:r>
      <w:r w:rsidRPr="002464EB">
        <w:rPr>
          <w:color w:val="111111"/>
          <w:sz w:val="28"/>
          <w:szCs w:val="28"/>
        </w:rPr>
        <w:t>. (</w:t>
      </w:r>
      <w:r w:rsidRPr="002464EB">
        <w:rPr>
          <w:i/>
          <w:color w:val="111111"/>
          <w:sz w:val="28"/>
          <w:szCs w:val="28"/>
        </w:rPr>
        <w:t>Показывает свою готовую модель</w:t>
      </w:r>
      <w:proofErr w:type="gramStart"/>
      <w:r w:rsidRPr="002464EB">
        <w:rPr>
          <w:i/>
          <w:color w:val="111111"/>
          <w:sz w:val="28"/>
          <w:szCs w:val="28"/>
        </w:rPr>
        <w:t xml:space="preserve"> )</w:t>
      </w:r>
      <w:proofErr w:type="gramEnd"/>
      <w:r w:rsidRPr="002464EB">
        <w:rPr>
          <w:i/>
          <w:color w:val="111111"/>
          <w:sz w:val="28"/>
          <w:szCs w:val="28"/>
        </w:rPr>
        <w:t xml:space="preserve"> </w:t>
      </w:r>
      <w:r w:rsidRPr="002464EB">
        <w:rPr>
          <w:color w:val="111111"/>
          <w:sz w:val="28"/>
          <w:szCs w:val="28"/>
        </w:rPr>
        <w:t>Посмотри к низу он сужается, а вверх расширяется. На какую фигуру похож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</w:t>
      </w:r>
      <w:r w:rsidRPr="002464EB">
        <w:rPr>
          <w:color w:val="111111"/>
          <w:sz w:val="28"/>
          <w:szCs w:val="28"/>
        </w:rPr>
        <w:t>? 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(трапеция)</w:t>
      </w:r>
      <w:r w:rsidRPr="002464EB">
        <w:rPr>
          <w:color w:val="111111"/>
          <w:sz w:val="28"/>
          <w:szCs w:val="28"/>
        </w:rPr>
        <w:t>. Что есть у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стакана</w:t>
      </w:r>
      <w:r w:rsidRPr="002464EB">
        <w:rPr>
          <w:color w:val="111111"/>
          <w:sz w:val="28"/>
          <w:szCs w:val="28"/>
        </w:rPr>
        <w:t>? 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(дно, боковые стенки, верхняя часть горлышко)</w:t>
      </w:r>
      <w:r w:rsidRPr="002464EB">
        <w:rPr>
          <w:color w:val="111111"/>
          <w:sz w:val="28"/>
          <w:szCs w:val="28"/>
        </w:rPr>
        <w:t>.</w:t>
      </w:r>
    </w:p>
    <w:p w:rsidR="002D00C7" w:rsidRPr="002464EB" w:rsidRDefault="000E60F4" w:rsidP="000E60F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 xml:space="preserve"> </w:t>
      </w:r>
      <w:r w:rsidRPr="002464EB">
        <w:rPr>
          <w:b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2464EB">
        <w:rPr>
          <w:color w:val="111111"/>
          <w:sz w:val="28"/>
          <w:szCs w:val="28"/>
        </w:rPr>
        <w:t xml:space="preserve">:    </w:t>
      </w:r>
      <w:r w:rsidR="002D00C7" w:rsidRPr="002464EB">
        <w:rPr>
          <w:color w:val="111111"/>
          <w:sz w:val="28"/>
          <w:szCs w:val="28"/>
        </w:rPr>
        <w:t>Модель </w:t>
      </w:r>
      <w:r w:rsidR="002D00C7"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D00C7" w:rsidRPr="002464EB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Стаканчик</w:t>
      </w:r>
      <w:r w:rsidR="002D00C7"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D00C7" w:rsidRPr="002464EB">
        <w:rPr>
          <w:color w:val="111111"/>
          <w:sz w:val="28"/>
          <w:szCs w:val="28"/>
        </w:rPr>
        <w:t> очень древняя, ей много веков. Придумали </w:t>
      </w:r>
      <w:r w:rsidR="002D00C7"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 японцы</w:t>
      </w:r>
      <w:r w:rsidR="002D00C7" w:rsidRPr="002464EB">
        <w:rPr>
          <w:color w:val="111111"/>
          <w:sz w:val="28"/>
          <w:szCs w:val="28"/>
        </w:rPr>
        <w:t xml:space="preserve">. Если сложить модель из лощеного листа, то можно смело наливать воду! </w:t>
      </w:r>
      <w:r w:rsidRPr="002464EB">
        <w:rPr>
          <w:color w:val="111111"/>
          <w:sz w:val="28"/>
          <w:szCs w:val="28"/>
        </w:rPr>
        <w:t xml:space="preserve"> </w:t>
      </w:r>
    </w:p>
    <w:p w:rsidR="002D00C7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 xml:space="preserve"> </w:t>
      </w:r>
      <w:r w:rsidR="002D00C7" w:rsidRPr="002464EB">
        <w:rPr>
          <w:i/>
          <w:color w:val="111111"/>
          <w:sz w:val="28"/>
          <w:szCs w:val="28"/>
        </w:rPr>
        <w:t xml:space="preserve">Далее </w:t>
      </w:r>
      <w:r w:rsidRPr="002464EB">
        <w:rPr>
          <w:i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2464EB">
        <w:rPr>
          <w:i/>
          <w:color w:val="111111"/>
          <w:sz w:val="28"/>
          <w:szCs w:val="28"/>
        </w:rPr>
        <w:t>: </w:t>
      </w:r>
      <w:r w:rsidR="002D00C7" w:rsidRPr="002464EB">
        <w:rPr>
          <w:i/>
          <w:color w:val="111111"/>
          <w:sz w:val="28"/>
          <w:szCs w:val="28"/>
        </w:rPr>
        <w:t xml:space="preserve"> показывает приемы выполнения работы, подробно поясняя каждое свое действие.</w:t>
      </w:r>
    </w:p>
    <w:p w:rsidR="00807CC2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464EB">
        <w:rPr>
          <w:i/>
          <w:color w:val="111111"/>
          <w:sz w:val="28"/>
          <w:szCs w:val="28"/>
        </w:rPr>
        <w:t>Ребёнок</w:t>
      </w:r>
      <w:r w:rsidR="002D00C7" w:rsidRPr="002464EB">
        <w:rPr>
          <w:i/>
          <w:color w:val="111111"/>
          <w:sz w:val="28"/>
          <w:szCs w:val="28"/>
        </w:rPr>
        <w:t xml:space="preserve"> выполняют складывание вместе </w:t>
      </w:r>
      <w:proofErr w:type="gramStart"/>
      <w:r w:rsidR="002D00C7" w:rsidRPr="002464EB">
        <w:rPr>
          <w:i/>
          <w:color w:val="111111"/>
          <w:sz w:val="28"/>
          <w:szCs w:val="28"/>
        </w:rPr>
        <w:t>с</w:t>
      </w:r>
      <w:r w:rsidRPr="002464EB">
        <w:rPr>
          <w:i/>
          <w:color w:val="111111"/>
          <w:sz w:val="28"/>
          <w:szCs w:val="28"/>
        </w:rPr>
        <w:t>о</w:t>
      </w:r>
      <w:proofErr w:type="gramEnd"/>
      <w:r w:rsidR="002D00C7" w:rsidRPr="002464EB">
        <w:rPr>
          <w:i/>
          <w:color w:val="111111"/>
          <w:sz w:val="28"/>
          <w:szCs w:val="28"/>
        </w:rPr>
        <w:t xml:space="preserve"> </w:t>
      </w:r>
      <w:r w:rsidRPr="002464EB">
        <w:rPr>
          <w:i/>
          <w:color w:val="111111"/>
          <w:sz w:val="28"/>
          <w:szCs w:val="28"/>
        </w:rPr>
        <w:t xml:space="preserve"> </w:t>
      </w:r>
      <w:r w:rsidR="002D00C7" w:rsidRPr="002464EB">
        <w:rPr>
          <w:i/>
          <w:color w:val="111111"/>
          <w:sz w:val="28"/>
          <w:szCs w:val="28"/>
        </w:rPr>
        <w:t xml:space="preserve"> </w:t>
      </w:r>
      <w:r w:rsidRPr="002464EB">
        <w:rPr>
          <w:i/>
          <w:color w:val="111111"/>
          <w:sz w:val="28"/>
          <w:szCs w:val="28"/>
          <w:u w:val="single"/>
          <w:bdr w:val="none" w:sz="0" w:space="0" w:color="auto" w:frame="1"/>
        </w:rPr>
        <w:t>взрослым</w:t>
      </w:r>
      <w:r w:rsidRPr="002464EB">
        <w:rPr>
          <w:i/>
          <w:color w:val="111111"/>
          <w:sz w:val="28"/>
          <w:szCs w:val="28"/>
        </w:rPr>
        <w:t xml:space="preserve">    </w:t>
      </w:r>
      <w:r w:rsidR="002D00C7" w:rsidRPr="002464EB">
        <w:rPr>
          <w:i/>
          <w:color w:val="111111"/>
          <w:sz w:val="28"/>
          <w:szCs w:val="28"/>
        </w:rPr>
        <w:t>поэтапно. Важно каждый следующий этап складывания показывать после того, как дети завершат предыдущий</w:t>
      </w:r>
      <w:r w:rsidR="002D00C7" w:rsidRPr="002464EB">
        <w:rPr>
          <w:color w:val="111111"/>
          <w:sz w:val="28"/>
          <w:szCs w:val="28"/>
        </w:rPr>
        <w:t>.</w:t>
      </w:r>
      <w:r w:rsidR="002464EB">
        <w:rPr>
          <w:color w:val="111111"/>
          <w:sz w:val="28"/>
          <w:szCs w:val="28"/>
        </w:rPr>
        <w:t xml:space="preserve"> </w:t>
      </w:r>
    </w:p>
    <w:p w:rsidR="00807CC2" w:rsidRPr="002464EB" w:rsidRDefault="002D00C7" w:rsidP="00807CC2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64EB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07CC2" w:rsidRPr="002464EB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  <w:r w:rsidRPr="002464EB">
        <w:rPr>
          <w:color w:val="535456"/>
          <w:sz w:val="28"/>
          <w:szCs w:val="28"/>
        </w:rPr>
        <w:t>Для сборки подойдёт любая бумага, лучше плотная. Хорошо смотрятся цветные чашки с рисунками. Возьмите ту, что оказалась под рукой.</w:t>
      </w:r>
    </w:p>
    <w:p w:rsidR="0066416C" w:rsidRPr="002464EB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</w:p>
    <w:p w:rsidR="0066416C" w:rsidRPr="002464EB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66416C" w:rsidRDefault="0066416C" w:rsidP="0066416C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 w:rsidRPr="0066416C">
        <w:rPr>
          <w:rFonts w:ascii="Arial" w:hAnsi="Arial" w:cs="Arial"/>
          <w:noProof/>
          <w:color w:val="535456"/>
          <w:sz w:val="27"/>
          <w:szCs w:val="27"/>
        </w:rPr>
        <w:lastRenderedPageBreak/>
        <w:drawing>
          <wp:inline distT="0" distB="0" distL="0" distR="0">
            <wp:extent cx="3630153" cy="3508745"/>
            <wp:effectExtent l="19050" t="0" r="8397" b="0"/>
            <wp:docPr id="13" name="Рисунок 43" descr="C:\Users\User\Desktop\ма\lxcRUHIM8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ма\lxcRUHIM8IQ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49" cy="351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0332B3" w:rsidRDefault="0066416C" w:rsidP="0066416C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drawing>
          <wp:inline distT="0" distB="0" distL="0" distR="0">
            <wp:extent cx="4253023" cy="4253023"/>
            <wp:effectExtent l="19050" t="0" r="0" b="0"/>
            <wp:docPr id="48" name="Рисунок 48" descr="C:\Users\User\Desktop\ма\NJp6Tkf4X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ма\NJp6Tkf4XBY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216" cy="425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C2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807CC2" w:rsidRPr="002464EB" w:rsidRDefault="00807CC2" w:rsidP="002464EB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b/>
          <w:color w:val="535456"/>
          <w:sz w:val="28"/>
          <w:szCs w:val="28"/>
        </w:rPr>
      </w:pPr>
      <w:r w:rsidRPr="002464EB">
        <w:rPr>
          <w:b/>
          <w:color w:val="535456"/>
          <w:sz w:val="28"/>
          <w:szCs w:val="28"/>
        </w:rPr>
        <w:t>Квадратный лист сложите по диагонали</w:t>
      </w:r>
    </w:p>
    <w:p w:rsidR="00807CC2" w:rsidRDefault="000332B3" w:rsidP="007D618E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329666" cy="3246235"/>
            <wp:effectExtent l="19050" t="0" r="0" b="0"/>
            <wp:docPr id="45" name="Рисунок 45" descr="https://sun9-2.userapi.com/c857128/v857128730/1573b9/CVUT96vUk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2.userapi.com/c857128/v857128730/1573b9/CVUT96vUkFg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86" cy="324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C2" w:rsidRPr="002464EB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  <w:r w:rsidRPr="002464EB">
        <w:rPr>
          <w:color w:val="535456"/>
          <w:sz w:val="28"/>
          <w:szCs w:val="28"/>
        </w:rPr>
        <w:t>У полученного треугольника отогните вниз один конец, чтобы верхняя сторона доходила до нижней границы. Верните лист в исходное положение.</w:t>
      </w:r>
    </w:p>
    <w:p w:rsidR="00807CC2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807CC2" w:rsidRDefault="0066416C" w:rsidP="0066416C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drawing>
          <wp:inline distT="0" distB="0" distL="0" distR="0">
            <wp:extent cx="3371718" cy="4493405"/>
            <wp:effectExtent l="571500" t="0" r="552582" b="0"/>
            <wp:docPr id="49" name="Рисунок 49" descr="C:\Users\User\Desktop\ма\cSmxif1eQ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ма\cSmxif1eQ2g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4420" cy="449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C2" w:rsidRPr="002464EB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  <w:r w:rsidRPr="002464EB">
        <w:rPr>
          <w:color w:val="535456"/>
          <w:sz w:val="28"/>
          <w:szCs w:val="28"/>
        </w:rPr>
        <w:t>Согните правый конец треугольника влево, чтобы его край касался начала складки, сделанной на предыдущем этапе. Выглядит это так.</w:t>
      </w:r>
    </w:p>
    <w:p w:rsidR="00807CC2" w:rsidRDefault="0066416C" w:rsidP="007D618E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lastRenderedPageBreak/>
        <w:drawing>
          <wp:inline distT="0" distB="0" distL="0" distR="0">
            <wp:extent cx="3784304" cy="2838893"/>
            <wp:effectExtent l="19050" t="0" r="6646" b="0"/>
            <wp:docPr id="50" name="Рисунок 50" descr="C:\Users\User\Desktop\ма\FqvlJp_dz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ма\FqvlJp_dz3I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26" cy="283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C2" w:rsidRPr="002464EB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  <w:r w:rsidRPr="002464EB">
        <w:rPr>
          <w:color w:val="535456"/>
          <w:sz w:val="28"/>
          <w:szCs w:val="28"/>
        </w:rPr>
        <w:t>Переверните заготовку. Повторите последний сгиб.</w:t>
      </w:r>
    </w:p>
    <w:p w:rsidR="00807CC2" w:rsidRDefault="0066416C" w:rsidP="0066416C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drawing>
          <wp:inline distT="0" distB="0" distL="0" distR="0">
            <wp:extent cx="3272712" cy="3178427"/>
            <wp:effectExtent l="19050" t="0" r="3888" b="0"/>
            <wp:docPr id="51" name="Рисунок 51" descr="C:\Users\User\Desktop\ма\zp-RmgBAV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ма\zp-RmgBAVSU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01" cy="317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6C" w:rsidRPr="002464EB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2464EB">
        <w:rPr>
          <w:color w:val="535456"/>
          <w:sz w:val="28"/>
          <w:szCs w:val="28"/>
        </w:rPr>
        <w:t>В верхней части образовалось два угла. Направьте один вниз, зафиксировав его на внешней стороне.</w:t>
      </w:r>
      <w:r w:rsidR="0066416C" w:rsidRPr="002464E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07CC2" w:rsidRPr="0066416C" w:rsidRDefault="0066416C" w:rsidP="0066416C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lastRenderedPageBreak/>
        <w:drawing>
          <wp:inline distT="0" distB="0" distL="0" distR="0">
            <wp:extent cx="3620456" cy="2987749"/>
            <wp:effectExtent l="19050" t="0" r="0" b="0"/>
            <wp:docPr id="52" name="Рисунок 52" descr="C:\Users\User\Desktop\ма\JjdtbL9HN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esktop\ма\JjdtbL9HN9M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56" cy="29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6C" w:rsidRPr="002464EB" w:rsidRDefault="00807CC2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color w:val="535456"/>
          <w:sz w:val="28"/>
          <w:szCs w:val="28"/>
        </w:rPr>
      </w:pPr>
      <w:r w:rsidRPr="002464EB">
        <w:rPr>
          <w:color w:val="535456"/>
          <w:sz w:val="28"/>
          <w:szCs w:val="28"/>
        </w:rPr>
        <w:t xml:space="preserve">Переверните стаканчик. Загните вниз второй угол. </w:t>
      </w: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66416C" w:rsidRDefault="0066416C" w:rsidP="007D618E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drawing>
          <wp:inline distT="0" distB="0" distL="0" distR="0">
            <wp:extent cx="4361564" cy="4072269"/>
            <wp:effectExtent l="19050" t="0" r="886" b="0"/>
            <wp:docPr id="53" name="Рисунок 53" descr="C:\Users\User\Desktop\ма\_6iAInuPp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esktop\ма\_6iAInuPpdY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1564" cy="407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66416C" w:rsidRPr="002464EB" w:rsidRDefault="00807CC2" w:rsidP="007D618E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color w:val="535456"/>
          <w:sz w:val="28"/>
          <w:szCs w:val="28"/>
        </w:rPr>
      </w:pPr>
      <w:r w:rsidRPr="002464EB">
        <w:rPr>
          <w:color w:val="535456"/>
          <w:sz w:val="28"/>
          <w:szCs w:val="28"/>
        </w:rPr>
        <w:t xml:space="preserve">Раскройте внутреннюю часть </w:t>
      </w:r>
      <w:r w:rsidR="002464EB">
        <w:rPr>
          <w:color w:val="535456"/>
          <w:sz w:val="28"/>
          <w:szCs w:val="28"/>
        </w:rPr>
        <w:t xml:space="preserve"> стаканчика</w:t>
      </w:r>
      <w:r w:rsidRPr="002464EB">
        <w:rPr>
          <w:color w:val="535456"/>
          <w:sz w:val="28"/>
          <w:szCs w:val="28"/>
        </w:rPr>
        <w:t>. Готово!</w:t>
      </w:r>
    </w:p>
    <w:p w:rsidR="0066416C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</w:p>
    <w:p w:rsidR="007D618E" w:rsidRDefault="0066416C" w:rsidP="007D618E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lastRenderedPageBreak/>
        <w:drawing>
          <wp:inline distT="0" distB="0" distL="0" distR="0">
            <wp:extent cx="3649182" cy="2986839"/>
            <wp:effectExtent l="19050" t="0" r="8418" b="0"/>
            <wp:docPr id="54" name="Рисунок 54" descr="C:\Users\User\Desktop\ма\_9LYSrpys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ма\_9LYSrpys_s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94" cy="29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C2" w:rsidRPr="002464EB" w:rsidRDefault="002464EB" w:rsidP="007D618E">
      <w:pPr>
        <w:pStyle w:val="a4"/>
        <w:shd w:val="clear" w:color="auto" w:fill="FFFFFF"/>
        <w:spacing w:before="0" w:beforeAutospacing="0" w:after="168" w:afterAutospacing="0"/>
        <w:jc w:val="center"/>
        <w:textAlignment w:val="baseline"/>
        <w:rPr>
          <w:color w:val="535456"/>
          <w:sz w:val="28"/>
          <w:szCs w:val="28"/>
        </w:rPr>
      </w:pPr>
      <w:r>
        <w:rPr>
          <w:color w:val="535456"/>
          <w:sz w:val="28"/>
          <w:szCs w:val="28"/>
        </w:rPr>
        <w:t>Теперь его</w:t>
      </w:r>
      <w:r w:rsidR="00807CC2" w:rsidRPr="002464EB">
        <w:rPr>
          <w:color w:val="535456"/>
          <w:sz w:val="28"/>
          <w:szCs w:val="28"/>
        </w:rPr>
        <w:t xml:space="preserve"> можно использовать по назначению. Как видите, все просто и понятно.</w:t>
      </w:r>
    </w:p>
    <w:p w:rsidR="00807CC2" w:rsidRDefault="0066416C" w:rsidP="00807CC2">
      <w:pPr>
        <w:pStyle w:val="a4"/>
        <w:shd w:val="clear" w:color="auto" w:fill="FFFFFF"/>
        <w:spacing w:before="0" w:beforeAutospacing="0" w:after="168" w:afterAutospacing="0"/>
        <w:textAlignment w:val="baseline"/>
        <w:rPr>
          <w:rFonts w:ascii="Arial" w:hAnsi="Arial" w:cs="Arial"/>
          <w:color w:val="535456"/>
          <w:sz w:val="27"/>
          <w:szCs w:val="27"/>
        </w:rPr>
      </w:pPr>
      <w:r>
        <w:rPr>
          <w:rFonts w:ascii="Arial" w:hAnsi="Arial" w:cs="Arial"/>
          <w:noProof/>
          <w:color w:val="535456"/>
          <w:sz w:val="27"/>
          <w:szCs w:val="27"/>
        </w:rPr>
        <w:drawing>
          <wp:inline distT="0" distB="0" distL="0" distR="0">
            <wp:extent cx="5673345" cy="3381154"/>
            <wp:effectExtent l="19050" t="0" r="3555" b="0"/>
            <wp:docPr id="55" name="Рисунок 55" descr="C:\Users\User\Desktop\ма\id1wOj7uP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Desktop\ма\id1wOj7uPxo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45" cy="338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464EB">
        <w:rPr>
          <w:b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2464EB">
        <w:rPr>
          <w:color w:val="111111"/>
          <w:sz w:val="28"/>
          <w:szCs w:val="28"/>
        </w:rPr>
        <w:t>: Наш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 готов</w:t>
      </w:r>
      <w:r w:rsidRPr="002464EB">
        <w:rPr>
          <w:color w:val="111111"/>
          <w:sz w:val="28"/>
          <w:szCs w:val="28"/>
        </w:rPr>
        <w:t>.</w:t>
      </w:r>
      <w:r w:rsidR="002464EB">
        <w:rPr>
          <w:color w:val="111111"/>
          <w:sz w:val="28"/>
          <w:szCs w:val="28"/>
        </w:rPr>
        <w:t xml:space="preserve"> </w:t>
      </w:r>
      <w:r w:rsidRPr="002464EB">
        <w:rPr>
          <w:color w:val="111111"/>
          <w:sz w:val="28"/>
          <w:szCs w:val="28"/>
        </w:rPr>
        <w:t>Пожеланию  можно украсить рисунком.</w:t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Итог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занятия</w:t>
      </w:r>
      <w:r w:rsidRPr="002464EB">
        <w:rPr>
          <w:color w:val="111111"/>
          <w:sz w:val="28"/>
          <w:szCs w:val="28"/>
        </w:rPr>
        <w:t>:</w:t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- Что  мы сегодня делали</w:t>
      </w:r>
      <w:proofErr w:type="gramStart"/>
      <w:r w:rsidRPr="002464EB">
        <w:rPr>
          <w:color w:val="111111"/>
          <w:sz w:val="28"/>
          <w:szCs w:val="28"/>
        </w:rPr>
        <w:t xml:space="preserve"> ?</w:t>
      </w:r>
      <w:proofErr w:type="gramEnd"/>
      <w:r w:rsidRPr="002464EB">
        <w:rPr>
          <w:color w:val="111111"/>
          <w:sz w:val="28"/>
          <w:szCs w:val="28"/>
        </w:rPr>
        <w:t> 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464EB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стаканчик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- А в какой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технике мы его сделали</w:t>
      </w:r>
      <w:r w:rsidRPr="002464EB">
        <w:rPr>
          <w:color w:val="111111"/>
          <w:sz w:val="28"/>
          <w:szCs w:val="28"/>
        </w:rPr>
        <w:t>? 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464EB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оригами</w:t>
      </w:r>
      <w:r w:rsidRPr="002464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- Для чего вам пригодится этот </w:t>
      </w:r>
      <w:r w:rsidRPr="002464EB">
        <w:rPr>
          <w:rStyle w:val="a7"/>
          <w:color w:val="111111"/>
          <w:sz w:val="28"/>
          <w:szCs w:val="28"/>
          <w:bdr w:val="none" w:sz="0" w:space="0" w:color="auto" w:frame="1"/>
        </w:rPr>
        <w:t>стаканчик</w:t>
      </w:r>
      <w:r w:rsidRPr="002464EB">
        <w:rPr>
          <w:color w:val="111111"/>
          <w:sz w:val="28"/>
          <w:szCs w:val="28"/>
        </w:rPr>
        <w:t>?</w:t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4EB">
        <w:rPr>
          <w:color w:val="111111"/>
          <w:sz w:val="28"/>
          <w:szCs w:val="28"/>
        </w:rPr>
        <w:t>- Что можно в нем хранить?</w:t>
      </w:r>
    </w:p>
    <w:p w:rsidR="000E60F4" w:rsidRPr="002464EB" w:rsidRDefault="000E60F4" w:rsidP="002464E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35456"/>
          <w:sz w:val="28"/>
          <w:szCs w:val="28"/>
        </w:rPr>
      </w:pPr>
    </w:p>
    <w:p w:rsidR="002464EB" w:rsidRDefault="002464E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2464EB" w:rsidRDefault="007D618E" w:rsidP="002464EB">
      <w:pPr>
        <w:pStyle w:val="a4"/>
        <w:shd w:val="clear" w:color="auto" w:fill="FFFFFF"/>
        <w:spacing w:after="0" w:afterAutospacing="0"/>
        <w:jc w:val="center"/>
        <w:textAlignment w:val="baseline"/>
        <w:rPr>
          <w:sz w:val="32"/>
          <w:szCs w:val="32"/>
        </w:rPr>
      </w:pPr>
      <w:r w:rsidRPr="002464EB">
        <w:rPr>
          <w:b/>
          <w:sz w:val="32"/>
          <w:szCs w:val="32"/>
        </w:rPr>
        <w:lastRenderedPageBreak/>
        <w:t>На основе модели оригами стаканчик можно сделать много интересных поделок</w:t>
      </w:r>
      <w:r w:rsidRPr="002464EB">
        <w:rPr>
          <w:sz w:val="32"/>
          <w:szCs w:val="32"/>
        </w:rPr>
        <w:t>.</w:t>
      </w:r>
    </w:p>
    <w:p w:rsidR="007D618E" w:rsidRPr="002464EB" w:rsidRDefault="007D618E" w:rsidP="002464EB">
      <w:pPr>
        <w:pStyle w:val="a4"/>
        <w:shd w:val="clear" w:color="auto" w:fill="FFFFFF"/>
        <w:spacing w:after="0" w:afterAutospacing="0"/>
        <w:jc w:val="center"/>
        <w:textAlignment w:val="baseline"/>
        <w:rPr>
          <w:sz w:val="32"/>
          <w:szCs w:val="32"/>
        </w:rPr>
      </w:pPr>
      <w:r w:rsidRPr="002464EB">
        <w:rPr>
          <w:sz w:val="28"/>
          <w:szCs w:val="28"/>
        </w:rPr>
        <w:t xml:space="preserve">Квадрат бумаги большого формата (50х50см) –  это прекрасная бумажная шляпа от солнца. </w:t>
      </w:r>
    </w:p>
    <w:p w:rsidR="007D618E" w:rsidRPr="000E60F4" w:rsidRDefault="002D00C7" w:rsidP="007D618E">
      <w:pPr>
        <w:pStyle w:val="a4"/>
        <w:shd w:val="clear" w:color="auto" w:fill="FFFFFF"/>
        <w:spacing w:after="168"/>
        <w:textAlignment w:val="baseline"/>
        <w:rPr>
          <w:sz w:val="28"/>
          <w:szCs w:val="28"/>
        </w:rPr>
      </w:pPr>
      <w:r w:rsidRPr="000E60F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-3382</wp:posOffset>
            </wp:positionV>
            <wp:extent cx="2617824" cy="1850065"/>
            <wp:effectExtent l="19050" t="0" r="0" b="0"/>
            <wp:wrapTight wrapText="bothSides">
              <wp:wrapPolygon edited="0">
                <wp:start x="-157" y="0"/>
                <wp:lineTo x="-157" y="21352"/>
                <wp:lineTo x="21534" y="21352"/>
                <wp:lineTo x="21534" y="0"/>
                <wp:lineTo x="-157" y="0"/>
              </wp:wrapPolygon>
            </wp:wrapTight>
            <wp:docPr id="15" name="Рисунок 8" descr="stakan-origami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kan-origami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24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18E" w:rsidRPr="000E60F4" w:rsidRDefault="007D618E" w:rsidP="007D618E">
      <w:pPr>
        <w:pStyle w:val="a4"/>
        <w:shd w:val="clear" w:color="auto" w:fill="FFFFFF"/>
        <w:spacing w:after="168"/>
        <w:textAlignment w:val="baseline"/>
        <w:rPr>
          <w:sz w:val="28"/>
          <w:szCs w:val="28"/>
        </w:rPr>
      </w:pPr>
    </w:p>
    <w:p w:rsidR="007D618E" w:rsidRPr="000E60F4" w:rsidRDefault="007D618E" w:rsidP="007D618E">
      <w:pPr>
        <w:pStyle w:val="a4"/>
        <w:shd w:val="clear" w:color="auto" w:fill="FFFFFF"/>
        <w:spacing w:after="168"/>
        <w:textAlignment w:val="baseline"/>
        <w:rPr>
          <w:sz w:val="28"/>
          <w:szCs w:val="28"/>
        </w:rPr>
      </w:pPr>
      <w:r w:rsidRPr="000E60F4">
        <w:rPr>
          <w:sz w:val="28"/>
          <w:szCs w:val="28"/>
        </w:rPr>
        <w:t>А если наклеить якорь, то шляпа превращается в адмиральскую фуражку!</w:t>
      </w:r>
    </w:p>
    <w:p w:rsidR="002D00C7" w:rsidRPr="000E60F4" w:rsidRDefault="007D618E" w:rsidP="007D618E">
      <w:pPr>
        <w:pStyle w:val="a4"/>
        <w:shd w:val="clear" w:color="auto" w:fill="FFFFFF"/>
        <w:spacing w:after="168"/>
        <w:textAlignment w:val="baseline"/>
        <w:rPr>
          <w:sz w:val="28"/>
          <w:szCs w:val="28"/>
        </w:rPr>
      </w:pPr>
      <w:r w:rsidRPr="000E60F4">
        <w:rPr>
          <w:sz w:val="28"/>
          <w:szCs w:val="28"/>
        </w:rPr>
        <w:t xml:space="preserve"> </w:t>
      </w:r>
    </w:p>
    <w:p w:rsidR="007D618E" w:rsidRPr="000E60F4" w:rsidRDefault="007D618E" w:rsidP="007D618E">
      <w:pPr>
        <w:pStyle w:val="a4"/>
        <w:shd w:val="clear" w:color="auto" w:fill="FFFFFF"/>
        <w:spacing w:after="168"/>
        <w:textAlignment w:val="baseline"/>
        <w:rPr>
          <w:sz w:val="28"/>
          <w:szCs w:val="28"/>
        </w:rPr>
      </w:pPr>
      <w:r w:rsidRPr="000E60F4">
        <w:rPr>
          <w:sz w:val="28"/>
          <w:szCs w:val="28"/>
        </w:rPr>
        <w:t>Если сделать сбоку стаканчика небольшой разрез и привязать нитку с пуговкой, получится игрушка «Снайпер». Цель игры – поймать пуговку в стаканчик.</w:t>
      </w:r>
    </w:p>
    <w:p w:rsidR="007D618E" w:rsidRPr="000E60F4" w:rsidRDefault="002D00C7" w:rsidP="007D618E">
      <w:pPr>
        <w:pStyle w:val="a4"/>
        <w:shd w:val="clear" w:color="auto" w:fill="FFFFFF"/>
        <w:spacing w:after="168"/>
        <w:textAlignment w:val="baseline"/>
        <w:rPr>
          <w:sz w:val="28"/>
          <w:szCs w:val="28"/>
        </w:rPr>
      </w:pPr>
      <w:r w:rsidRPr="000E60F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-517</wp:posOffset>
            </wp:positionV>
            <wp:extent cx="2812858" cy="1913861"/>
            <wp:effectExtent l="19050" t="0" r="6542" b="0"/>
            <wp:wrapTight wrapText="bothSides">
              <wp:wrapPolygon edited="0">
                <wp:start x="-146" y="0"/>
                <wp:lineTo x="-146" y="21285"/>
                <wp:lineTo x="21650" y="21285"/>
                <wp:lineTo x="21650" y="0"/>
                <wp:lineTo x="-146" y="0"/>
              </wp:wrapPolygon>
            </wp:wrapTight>
            <wp:docPr id="17" name="Рисунок 9" descr="stakan-origami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kan-origami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58" cy="19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18E" w:rsidRPr="000E60F4">
        <w:rPr>
          <w:sz w:val="28"/>
          <w:szCs w:val="28"/>
        </w:rPr>
        <w:t>Игрушка «Снайпер» напоминает французскую игру «Бильбоке», которая в XIX веке получила невероятное распространение и в Европе и в Америке. А японская разновидность этой игры, «</w:t>
      </w:r>
      <w:proofErr w:type="spellStart"/>
      <w:r w:rsidR="007D618E" w:rsidRPr="000E60F4">
        <w:rPr>
          <w:sz w:val="28"/>
          <w:szCs w:val="28"/>
        </w:rPr>
        <w:t>Кэндама</w:t>
      </w:r>
      <w:proofErr w:type="spellEnd"/>
      <w:r w:rsidR="007D618E" w:rsidRPr="000E60F4">
        <w:rPr>
          <w:sz w:val="28"/>
          <w:szCs w:val="28"/>
        </w:rPr>
        <w:t xml:space="preserve">» — это настоящий спорт. Там, как и в карате, присваиваются </w:t>
      </w:r>
      <w:proofErr w:type="spellStart"/>
      <w:r w:rsidR="007D618E" w:rsidRPr="000E60F4">
        <w:rPr>
          <w:sz w:val="28"/>
          <w:szCs w:val="28"/>
        </w:rPr>
        <w:t>разряды-даны</w:t>
      </w:r>
      <w:proofErr w:type="spellEnd"/>
      <w:r w:rsidR="007D618E" w:rsidRPr="000E60F4">
        <w:rPr>
          <w:sz w:val="28"/>
          <w:szCs w:val="28"/>
        </w:rPr>
        <w:t>.</w:t>
      </w:r>
    </w:p>
    <w:p w:rsidR="000E60F4" w:rsidRDefault="007D618E" w:rsidP="007D618E">
      <w:pPr>
        <w:pStyle w:val="a4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0E60F4">
        <w:rPr>
          <w:sz w:val="28"/>
          <w:szCs w:val="28"/>
        </w:rPr>
        <w:t xml:space="preserve"> </w:t>
      </w:r>
    </w:p>
    <w:p w:rsidR="00807CC2" w:rsidRPr="000E60F4" w:rsidRDefault="007D618E" w:rsidP="007D618E">
      <w:pPr>
        <w:pStyle w:val="a4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0E60F4">
        <w:rPr>
          <w:sz w:val="28"/>
          <w:szCs w:val="28"/>
        </w:rPr>
        <w:t>Если приклеить ушки и нарисовать мордочку, то можно получатся забавные головы животных для пальчикового театра. Для того чтобы сделать такую куклу, нужно загнуть в конце складывания один треугольник внутрь стаканчика, а не наружу.</w:t>
      </w:r>
    </w:p>
    <w:p w:rsidR="00022A69" w:rsidRDefault="007D618E">
      <w:r w:rsidRPr="007D618E">
        <w:rPr>
          <w:noProof/>
          <w:lang w:eastAsia="ru-RU"/>
        </w:rPr>
        <w:drawing>
          <wp:inline distT="0" distB="0" distL="0" distR="0">
            <wp:extent cx="2806995" cy="1839433"/>
            <wp:effectExtent l="19050" t="0" r="0" b="0"/>
            <wp:docPr id="14" name="Рисунок 10" descr="stakan-origami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akan-origami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95" cy="183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B2C" w:rsidRPr="00450B2C" w:rsidRDefault="00450B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Желаем творческих успехов</w:t>
      </w:r>
      <w:r w:rsidRPr="00450B2C">
        <w:rPr>
          <w:rFonts w:ascii="Times New Roman" w:hAnsi="Times New Roman" w:cs="Times New Roman"/>
          <w:b/>
          <w:sz w:val="36"/>
          <w:szCs w:val="36"/>
        </w:rPr>
        <w:t>! И ждём фото Ваших работ!</w:t>
      </w:r>
    </w:p>
    <w:sectPr w:rsidR="00450B2C" w:rsidRPr="00450B2C" w:rsidSect="0002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CC2"/>
    <w:rsid w:val="00022A69"/>
    <w:rsid w:val="000332B3"/>
    <w:rsid w:val="000E60F4"/>
    <w:rsid w:val="0013536E"/>
    <w:rsid w:val="002464EB"/>
    <w:rsid w:val="002D00C7"/>
    <w:rsid w:val="00450B2C"/>
    <w:rsid w:val="0054256A"/>
    <w:rsid w:val="0066416C"/>
    <w:rsid w:val="006A3969"/>
    <w:rsid w:val="007D618E"/>
    <w:rsid w:val="00807CC2"/>
    <w:rsid w:val="00BB0AF3"/>
    <w:rsid w:val="00C3025E"/>
    <w:rsid w:val="00F9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9"/>
  </w:style>
  <w:style w:type="paragraph" w:styleId="2">
    <w:name w:val="heading 2"/>
    <w:basedOn w:val="a"/>
    <w:link w:val="20"/>
    <w:uiPriority w:val="9"/>
    <w:qFormat/>
    <w:rsid w:val="0080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807CC2"/>
  </w:style>
  <w:style w:type="character" w:customStyle="1" w:styleId="entry-date">
    <w:name w:val="entry-date"/>
    <w:basedOn w:val="a0"/>
    <w:rsid w:val="00807CC2"/>
  </w:style>
  <w:style w:type="character" w:customStyle="1" w:styleId="author">
    <w:name w:val="author"/>
    <w:basedOn w:val="a0"/>
    <w:rsid w:val="00807CC2"/>
  </w:style>
  <w:style w:type="character" w:styleId="a3">
    <w:name w:val="Hyperlink"/>
    <w:basedOn w:val="a0"/>
    <w:uiPriority w:val="99"/>
    <w:semiHidden/>
    <w:unhideWhenUsed/>
    <w:rsid w:val="00807C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C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07CC2"/>
    <w:rPr>
      <w:b/>
      <w:bCs/>
    </w:rPr>
  </w:style>
  <w:style w:type="character" w:styleId="a8">
    <w:name w:val="Emphasis"/>
    <w:basedOn w:val="a0"/>
    <w:uiPriority w:val="20"/>
    <w:qFormat/>
    <w:rsid w:val="00807CC2"/>
    <w:rPr>
      <w:i/>
      <w:iCs/>
    </w:rPr>
  </w:style>
  <w:style w:type="paragraph" w:customStyle="1" w:styleId="headline">
    <w:name w:val="headline"/>
    <w:basedOn w:val="a"/>
    <w:rsid w:val="002D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www.karakyli.ru/wp-content/uploads/2014/05/stakan-origami9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www.karakyli.ru/wp-content/uploads/2014/05/stakan-origami10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karakyli.ru/wp-content/uploads/2014/05/stakan-origami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Фая</cp:lastModifiedBy>
  <cp:revision>6</cp:revision>
  <dcterms:created xsi:type="dcterms:W3CDTF">2020-04-10T10:29:00Z</dcterms:created>
  <dcterms:modified xsi:type="dcterms:W3CDTF">2020-04-10T13:28:00Z</dcterms:modified>
</cp:coreProperties>
</file>