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00" w:rsidRPr="00F246D0" w:rsidRDefault="00866AC3" w:rsidP="00F246D0">
      <w:pPr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246D0">
        <w:rPr>
          <w:rFonts w:ascii="Times New Roman" w:hAnsi="Times New Roman" w:cs="Times New Roman"/>
          <w:b/>
          <w:bCs/>
          <w:sz w:val="36"/>
          <w:szCs w:val="36"/>
        </w:rPr>
        <w:t>Аппликация «Украсим кувшин»</w:t>
      </w:r>
    </w:p>
    <w:p w:rsidR="00866AC3" w:rsidRPr="00F246D0" w:rsidRDefault="00866AC3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 xml:space="preserve">Взрослый: - Вспомни, с чем мы с тобой знакомимся на этой неделе? (с посудой) Верно! И сегодня продолжим изучать посуду. Послушай загадку и </w:t>
      </w:r>
      <w:r w:rsidR="00D71BD4" w:rsidRPr="00F246D0">
        <w:rPr>
          <w:rFonts w:ascii="Times New Roman" w:hAnsi="Times New Roman" w:cs="Times New Roman"/>
          <w:sz w:val="28"/>
          <w:szCs w:val="28"/>
        </w:rPr>
        <w:t>отгадай,</w:t>
      </w:r>
      <w:r w:rsidRPr="00F246D0">
        <w:rPr>
          <w:rFonts w:ascii="Times New Roman" w:hAnsi="Times New Roman" w:cs="Times New Roman"/>
          <w:sz w:val="28"/>
          <w:szCs w:val="28"/>
        </w:rPr>
        <w:t xml:space="preserve"> о чем мы будем говорить.</w:t>
      </w:r>
    </w:p>
    <w:p w:rsidR="00866AC3" w:rsidRPr="00F246D0" w:rsidRDefault="00866AC3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>- Сегодня мы познакомимся с предметом столовой посуды. Это сосуд, бочковатый, с ручкой и носиком, иногда с крышкой. В нем можно хранить молоко, компоты, морсы, соки. Он предназначен для жидкой пищевой продукции. В древности его изготавливали из глины. Также он бывает из стекла, керамики, фарфора. Что это? (кувшин)</w:t>
      </w:r>
    </w:p>
    <w:p w:rsidR="00866AC3" w:rsidRPr="00F246D0" w:rsidRDefault="00866AC3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>- Молодец! Это кувшин. Посмотри какие разные бывают кувшины (Приложение 1).</w:t>
      </w:r>
    </w:p>
    <w:p w:rsidR="00AA092C" w:rsidRPr="00F246D0" w:rsidRDefault="00D71BD4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 xml:space="preserve">- А теперь давай посмотрим, как же у людей появился глиняный кувшин, как и из чего его делают. </w:t>
      </w:r>
      <w:r w:rsidRPr="00F246D0">
        <w:rPr>
          <w:rFonts w:ascii="Times New Roman" w:hAnsi="Times New Roman" w:cs="Times New Roman"/>
          <w:i/>
          <w:iCs/>
          <w:sz w:val="28"/>
          <w:szCs w:val="28"/>
          <w:u w:val="single"/>
        </w:rPr>
        <w:t>(Включаем презентацию, она со звуком, поэтому убедитесь, чтобы работал звук)</w:t>
      </w:r>
      <w:r w:rsidR="004556A4" w:rsidRPr="00F246D0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4556A4" w:rsidRPr="00F246D0" w:rsidRDefault="004556A4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>- И сейчас я предлагаю тебе создать свой кувшин. Но прежде давай немного отдохнем.</w:t>
      </w:r>
    </w:p>
    <w:p w:rsidR="004556A4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b/>
          <w:bCs/>
          <w:color w:val="000000"/>
          <w:sz w:val="28"/>
          <w:szCs w:val="28"/>
        </w:rPr>
      </w:pPr>
      <w:r w:rsidRPr="00F246D0">
        <w:rPr>
          <w:b/>
          <w:bCs/>
          <w:color w:val="000000"/>
          <w:sz w:val="28"/>
          <w:szCs w:val="28"/>
        </w:rPr>
        <w:t>Пальчиковая гимнастика</w:t>
      </w:r>
    </w:p>
    <w:p w:rsidR="00F246D0" w:rsidRPr="00F246D0" w:rsidRDefault="00F246D0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color w:val="000000"/>
          <w:sz w:val="28"/>
          <w:szCs w:val="28"/>
        </w:rPr>
      </w:pPr>
    </w:p>
    <w:p w:rsidR="004556A4" w:rsidRPr="00F246D0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246D0">
        <w:rPr>
          <w:color w:val="000000"/>
          <w:sz w:val="28"/>
          <w:szCs w:val="28"/>
        </w:rPr>
        <w:t>Привезли мы глину с дальнего бугра</w:t>
      </w:r>
    </w:p>
    <w:p w:rsidR="004556A4" w:rsidRPr="00F246D0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246D0">
        <w:rPr>
          <w:color w:val="000000"/>
          <w:sz w:val="28"/>
          <w:szCs w:val="28"/>
        </w:rPr>
        <w:t>(соединены ладошки, изображают «змейку»)</w:t>
      </w:r>
    </w:p>
    <w:p w:rsidR="004556A4" w:rsidRPr="00F246D0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246D0">
        <w:rPr>
          <w:color w:val="000000"/>
          <w:sz w:val="28"/>
          <w:szCs w:val="28"/>
        </w:rPr>
        <w:t>Ну-ка за работу, чудо-мастера! (трение ладошек друг об друга)</w:t>
      </w:r>
    </w:p>
    <w:p w:rsidR="004556A4" w:rsidRPr="00F246D0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246D0">
        <w:rPr>
          <w:color w:val="000000"/>
          <w:sz w:val="28"/>
          <w:szCs w:val="28"/>
        </w:rPr>
        <w:t>Слепим, высушим – и в печь! (лепят «ладошками»)</w:t>
      </w:r>
    </w:p>
    <w:p w:rsidR="004556A4" w:rsidRPr="00F246D0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246D0">
        <w:rPr>
          <w:color w:val="000000"/>
          <w:sz w:val="28"/>
          <w:szCs w:val="28"/>
        </w:rPr>
        <w:t>А потом распишем (пальчики щепоткой, рисуют волнистые линии)</w:t>
      </w:r>
    </w:p>
    <w:p w:rsidR="004556A4" w:rsidRPr="00F246D0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246D0">
        <w:rPr>
          <w:color w:val="000000"/>
          <w:sz w:val="28"/>
          <w:szCs w:val="28"/>
        </w:rPr>
        <w:t>Будем мы игрушки «печь», (лепят «ладошками»)</w:t>
      </w:r>
    </w:p>
    <w:p w:rsidR="004556A4" w:rsidRPr="00F246D0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246D0">
        <w:rPr>
          <w:color w:val="000000"/>
          <w:sz w:val="28"/>
          <w:szCs w:val="28"/>
        </w:rPr>
        <w:t>Печка жаром пышет. (кулачки сжимают и разжимают)</w:t>
      </w:r>
    </w:p>
    <w:p w:rsidR="004556A4" w:rsidRPr="00F246D0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246D0">
        <w:rPr>
          <w:color w:val="000000"/>
          <w:sz w:val="28"/>
          <w:szCs w:val="28"/>
        </w:rPr>
        <w:t>А в печи не калачи, не ватрушки, (машут указательным пальцем)</w:t>
      </w:r>
    </w:p>
    <w:p w:rsidR="004556A4" w:rsidRPr="00F246D0" w:rsidRDefault="004556A4" w:rsidP="00F246D0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 w:rsidRPr="00F246D0">
        <w:rPr>
          <w:color w:val="000000"/>
          <w:sz w:val="28"/>
          <w:szCs w:val="28"/>
        </w:rPr>
        <w:t>А в печи – игрушки! (руки вперед).</w:t>
      </w:r>
    </w:p>
    <w:p w:rsidR="004556A4" w:rsidRPr="00F246D0" w:rsidRDefault="004556A4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6A4" w:rsidRPr="000539DD" w:rsidRDefault="004556A4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 xml:space="preserve">- Чтобы создать свой кувшин нам понадобится трафарет кувшина (Приложение 2 – родитель заранее вырезает для ребенка из плотного картона), белый лист бумаги (формата А4), на котором ты обведешь трафарет с помощью простого карандаша, зеленая и желтая цветная бумага, клей, </w:t>
      </w:r>
      <w:r w:rsidR="00BC676B" w:rsidRPr="00F246D0">
        <w:rPr>
          <w:rFonts w:ascii="Times New Roman" w:hAnsi="Times New Roman" w:cs="Times New Roman"/>
          <w:sz w:val="28"/>
          <w:szCs w:val="28"/>
        </w:rPr>
        <w:t>салфетка, чтобы вытирать руки. Ножницы нам сегодня не понадобятся, ведь мы будем делать обрывную аппликацию только при помощи наших рук.</w:t>
      </w:r>
      <w:r w:rsidR="00573FE4" w:rsidRPr="00F246D0">
        <w:rPr>
          <w:rFonts w:ascii="Times New Roman" w:hAnsi="Times New Roman" w:cs="Times New Roman"/>
          <w:sz w:val="28"/>
          <w:szCs w:val="28"/>
        </w:rPr>
        <w:t xml:space="preserve"> Также нам потребуется небольшой кусок обычной бумаги, чтобы потренироваться обрывать полоски для аппликации.</w:t>
      </w:r>
    </w:p>
    <w:p w:rsidR="00F246D0" w:rsidRDefault="00BC676B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 xml:space="preserve">- Начнем! Положи перед собой лист белой бумаги вертикально. Возьми трафарет, расположи его в центре листа, аккуратно обведи его. </w:t>
      </w:r>
      <w:r w:rsidRPr="00F246D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(На кувшине </w:t>
      </w:r>
      <w:r w:rsidRPr="00F246D0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есть 2 полоски – необходимо либо вырезать трафарет для ребенка так, чтобы он мог эти полосы обвести, либо помочь ребенку их нарисовать на готовом рисунке).</w:t>
      </w:r>
      <w:r w:rsidRPr="00F246D0">
        <w:rPr>
          <w:rFonts w:ascii="Times New Roman" w:hAnsi="Times New Roman" w:cs="Times New Roman"/>
          <w:sz w:val="28"/>
          <w:szCs w:val="28"/>
        </w:rPr>
        <w:t xml:space="preserve"> Теперь осталось украсить наш кувшин цветной бумагой. </w:t>
      </w:r>
    </w:p>
    <w:p w:rsidR="00BC676B" w:rsidRPr="00F246D0" w:rsidRDefault="00BC676B" w:rsidP="00F246D0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6D0">
        <w:rPr>
          <w:rFonts w:ascii="Times New Roman" w:hAnsi="Times New Roman" w:cs="Times New Roman"/>
          <w:b/>
          <w:bCs/>
          <w:sz w:val="28"/>
          <w:szCs w:val="28"/>
        </w:rPr>
        <w:t>Далее включить видеоурок с пошаговой инструкцией, ребенок выполняет работу под вашим контролем и руководством, при затруднениях помогите ребенку</w:t>
      </w:r>
      <w:r w:rsidR="00F246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676B" w:rsidRPr="00F246D0" w:rsidRDefault="00BC676B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BC676B" w:rsidRPr="00F246D0" w:rsidRDefault="00BC676B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 xml:space="preserve">- </w:t>
      </w:r>
      <w:r w:rsidR="004F43F0" w:rsidRPr="00F246D0">
        <w:rPr>
          <w:rFonts w:ascii="Times New Roman" w:hAnsi="Times New Roman" w:cs="Times New Roman"/>
          <w:sz w:val="28"/>
          <w:szCs w:val="28"/>
        </w:rPr>
        <w:t>Посмотри,</w:t>
      </w:r>
      <w:r w:rsidRPr="00F246D0">
        <w:rPr>
          <w:rFonts w:ascii="Times New Roman" w:hAnsi="Times New Roman" w:cs="Times New Roman"/>
          <w:sz w:val="28"/>
          <w:szCs w:val="28"/>
        </w:rPr>
        <w:t xml:space="preserve"> как красиво у тебя получилось, ты молодец! </w:t>
      </w:r>
      <w:r w:rsidR="006C42B0" w:rsidRPr="00F246D0">
        <w:rPr>
          <w:rFonts w:ascii="Times New Roman" w:hAnsi="Times New Roman" w:cs="Times New Roman"/>
          <w:sz w:val="28"/>
          <w:szCs w:val="28"/>
        </w:rPr>
        <w:t xml:space="preserve">Сегодня ты был как гончар, только создавал кувшин не из глины, а из бумаги. Кто такой гончар, ты знаешь? </w:t>
      </w:r>
      <w:r w:rsidR="004F43F0" w:rsidRPr="00F246D0">
        <w:rPr>
          <w:rFonts w:ascii="Times New Roman" w:hAnsi="Times New Roman" w:cs="Times New Roman"/>
          <w:sz w:val="28"/>
          <w:szCs w:val="28"/>
        </w:rPr>
        <w:t>(</w:t>
      </w:r>
      <w:r w:rsidR="004F43F0" w:rsidRPr="00F246D0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 по изготовлению посуды и других изделий из обожжённой глины). Что тебе понравилось из нашего занятия больше всего? Что было трудным? Легким?</w:t>
      </w:r>
      <w:r w:rsidR="004F43F0" w:rsidRPr="00F246D0">
        <w:rPr>
          <w:rFonts w:ascii="Times New Roman" w:hAnsi="Times New Roman" w:cs="Times New Roman"/>
          <w:sz w:val="28"/>
          <w:szCs w:val="28"/>
        </w:rPr>
        <w:t>Ты сегодня отлично потрудился, теперь можно отдохнуть (можно пройти на кухню и поговорить о кувшине, который есть у вас дома – при наличии, повторить части кувшина, материал, из которого он сделан).</w:t>
      </w:r>
    </w:p>
    <w:p w:rsidR="00D71BD4" w:rsidRPr="00F246D0" w:rsidRDefault="00D71BD4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BD4" w:rsidRPr="00F246D0" w:rsidRDefault="00D71BD4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AC3" w:rsidRPr="00F246D0" w:rsidRDefault="00F246D0" w:rsidP="00F246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66AC3" w:rsidRPr="00F246D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66AC3" w:rsidRPr="00F246D0" w:rsidRDefault="00866AC3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-489585</wp:posOffset>
            </wp:positionH>
            <wp:positionV relativeFrom="paragraph">
              <wp:posOffset>546735</wp:posOffset>
            </wp:positionV>
            <wp:extent cx="6219825" cy="6219825"/>
            <wp:effectExtent l="0" t="0" r="9525" b="9525"/>
            <wp:wrapTight wrapText="bothSides">
              <wp:wrapPolygon edited="0">
                <wp:start x="0" y="0"/>
                <wp:lineTo x="0" y="21567"/>
                <wp:lineTo x="21567" y="21567"/>
                <wp:lineTo x="215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46D0">
        <w:rPr>
          <w:rFonts w:ascii="Times New Roman" w:hAnsi="Times New Roman" w:cs="Times New Roman"/>
          <w:sz w:val="28"/>
          <w:szCs w:val="28"/>
        </w:rPr>
        <w:br w:type="page"/>
      </w:r>
    </w:p>
    <w:p w:rsidR="00866AC3" w:rsidRPr="00F246D0" w:rsidRDefault="00866AC3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AC3" w:rsidRPr="00F246D0" w:rsidRDefault="00866AC3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1375410</wp:posOffset>
            </wp:positionV>
            <wp:extent cx="6500495" cy="4876800"/>
            <wp:effectExtent l="0" t="0" r="0" b="0"/>
            <wp:wrapTight wrapText="bothSides">
              <wp:wrapPolygon edited="0">
                <wp:start x="0" y="0"/>
                <wp:lineTo x="0" y="21516"/>
                <wp:lineTo x="21522" y="21516"/>
                <wp:lineTo x="2152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46D0">
        <w:rPr>
          <w:rFonts w:ascii="Times New Roman" w:hAnsi="Times New Roman" w:cs="Times New Roman"/>
          <w:sz w:val="28"/>
          <w:szCs w:val="28"/>
        </w:rPr>
        <w:br w:type="page"/>
      </w:r>
    </w:p>
    <w:p w:rsidR="00866AC3" w:rsidRPr="00F246D0" w:rsidRDefault="00866AC3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AC3" w:rsidRPr="00F246D0" w:rsidRDefault="00F246D0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1539240</wp:posOffset>
            </wp:positionV>
            <wp:extent cx="5940425" cy="6220460"/>
            <wp:effectExtent l="19050" t="0" r="3175" b="0"/>
            <wp:wrapTight wrapText="bothSides">
              <wp:wrapPolygon edited="0">
                <wp:start x="-69" y="0"/>
                <wp:lineTo x="-69" y="21565"/>
                <wp:lineTo x="21612" y="21565"/>
                <wp:lineTo x="21612" y="0"/>
                <wp:lineTo x="-6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6AC3" w:rsidRPr="00F246D0">
        <w:rPr>
          <w:rFonts w:ascii="Times New Roman" w:hAnsi="Times New Roman" w:cs="Times New Roman"/>
          <w:sz w:val="28"/>
          <w:szCs w:val="28"/>
        </w:rPr>
        <w:br w:type="page"/>
      </w:r>
    </w:p>
    <w:p w:rsidR="00866AC3" w:rsidRPr="00F246D0" w:rsidRDefault="00AA092C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337185</wp:posOffset>
            </wp:positionV>
            <wp:extent cx="5940425" cy="7894320"/>
            <wp:effectExtent l="0" t="0" r="3175" b="0"/>
            <wp:wrapTight wrapText="bothSides">
              <wp:wrapPolygon edited="0">
                <wp:start x="0" y="0"/>
                <wp:lineTo x="0" y="21527"/>
                <wp:lineTo x="21542" y="21527"/>
                <wp:lineTo x="215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6AC3" w:rsidRPr="00F246D0" w:rsidRDefault="00866AC3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0E" w:rsidRPr="00F246D0" w:rsidRDefault="00601B0E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0E" w:rsidRPr="00F246D0" w:rsidRDefault="00601B0E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br w:type="page"/>
      </w:r>
    </w:p>
    <w:p w:rsidR="00601B0E" w:rsidRPr="00F246D0" w:rsidRDefault="00601B0E" w:rsidP="00F246D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E7BAA" w:rsidRPr="00F246D0" w:rsidRDefault="000E7BAA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BAA" w:rsidRPr="00F246D0" w:rsidRDefault="000E7BAA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6381750" cy="7099300"/>
            <wp:effectExtent l="0" t="0" r="0" b="6350"/>
            <wp:wrapTight wrapText="bothSides">
              <wp:wrapPolygon edited="0">
                <wp:start x="0" y="0"/>
                <wp:lineTo x="0" y="21561"/>
                <wp:lineTo x="21536" y="21561"/>
                <wp:lineTo x="2153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709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B0E" w:rsidRPr="00F246D0" w:rsidRDefault="00601B0E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0E" w:rsidRPr="00F246D0" w:rsidRDefault="00601B0E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0E" w:rsidRPr="00F246D0" w:rsidRDefault="00601B0E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B0E" w:rsidRPr="00F246D0" w:rsidRDefault="00601B0E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br w:type="page"/>
      </w:r>
    </w:p>
    <w:p w:rsidR="00573FE4" w:rsidRPr="00F246D0" w:rsidRDefault="00573FE4" w:rsidP="00F246D0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lastRenderedPageBreak/>
        <w:t>Используемые интернет-источники:</w:t>
      </w:r>
    </w:p>
    <w:p w:rsidR="0024716C" w:rsidRPr="00F246D0" w:rsidRDefault="0024716C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16C" w:rsidRPr="00F246D0" w:rsidRDefault="00DD43E0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>https://www.youtube.com</w:t>
      </w:r>
    </w:p>
    <w:p w:rsidR="00DD43E0" w:rsidRPr="00F246D0" w:rsidRDefault="00DD43E0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>https://infourok.ru</w:t>
      </w:r>
    </w:p>
    <w:p w:rsidR="00DD43E0" w:rsidRPr="00F246D0" w:rsidRDefault="00DD43E0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>https://pptcloud.ru/okruzhayushchij-mir/kak-poyavilsya-glinyanyy-kuvshin</w:t>
      </w:r>
    </w:p>
    <w:p w:rsidR="00573FE4" w:rsidRPr="00F246D0" w:rsidRDefault="00573FE4" w:rsidP="00F246D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D0">
        <w:rPr>
          <w:rFonts w:ascii="Times New Roman" w:hAnsi="Times New Roman" w:cs="Times New Roman"/>
          <w:sz w:val="28"/>
          <w:szCs w:val="28"/>
        </w:rPr>
        <w:t>https://yandex.ru</w:t>
      </w:r>
    </w:p>
    <w:p w:rsidR="00573FE4" w:rsidRPr="00F246D0" w:rsidRDefault="00573FE4" w:rsidP="00F246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3FE4" w:rsidRPr="00F246D0" w:rsidSect="00B5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02B"/>
    <w:rsid w:val="000539DD"/>
    <w:rsid w:val="000E7BAA"/>
    <w:rsid w:val="0024716C"/>
    <w:rsid w:val="004556A4"/>
    <w:rsid w:val="004F43F0"/>
    <w:rsid w:val="00573FE4"/>
    <w:rsid w:val="00601B0E"/>
    <w:rsid w:val="006C42B0"/>
    <w:rsid w:val="0084702B"/>
    <w:rsid w:val="00866AC3"/>
    <w:rsid w:val="00AA092C"/>
    <w:rsid w:val="00B52BA5"/>
    <w:rsid w:val="00BC676B"/>
    <w:rsid w:val="00C56900"/>
    <w:rsid w:val="00D71BD4"/>
    <w:rsid w:val="00DD43E0"/>
    <w:rsid w:val="00F24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471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71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Фая</cp:lastModifiedBy>
  <cp:revision>12</cp:revision>
  <dcterms:created xsi:type="dcterms:W3CDTF">2020-04-14T08:24:00Z</dcterms:created>
  <dcterms:modified xsi:type="dcterms:W3CDTF">2020-04-14T11:23:00Z</dcterms:modified>
</cp:coreProperties>
</file>