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9" w:rsidRPr="001D4460" w:rsidRDefault="007F16D9" w:rsidP="006A5478">
      <w:pPr>
        <w:jc w:val="center"/>
        <w:rPr>
          <w:b/>
          <w:i/>
          <w:sz w:val="36"/>
          <w:szCs w:val="36"/>
          <w:u w:val="single"/>
        </w:rPr>
      </w:pPr>
      <w:r w:rsidRPr="001D4460">
        <w:rPr>
          <w:b/>
          <w:i/>
          <w:sz w:val="36"/>
          <w:szCs w:val="36"/>
          <w:u w:val="single"/>
        </w:rPr>
        <w:t xml:space="preserve">Игра: </w:t>
      </w:r>
    </w:p>
    <w:p w:rsidR="007F16D9" w:rsidRPr="001D4460" w:rsidRDefault="007F16D9" w:rsidP="006A5478">
      <w:pPr>
        <w:jc w:val="center"/>
        <w:rPr>
          <w:b/>
          <w:i/>
          <w:sz w:val="36"/>
          <w:szCs w:val="36"/>
          <w:u w:val="single"/>
        </w:rPr>
      </w:pPr>
      <w:r w:rsidRPr="001D4460">
        <w:rPr>
          <w:b/>
          <w:i/>
          <w:sz w:val="36"/>
          <w:szCs w:val="36"/>
          <w:u w:val="single"/>
        </w:rPr>
        <w:t>что может быть интересней и значимей для ребёнка?</w:t>
      </w:r>
    </w:p>
    <w:p w:rsidR="007F16D9" w:rsidRPr="001D4460" w:rsidRDefault="007F16D9" w:rsidP="001D4460">
      <w:pPr>
        <w:jc w:val="center"/>
        <w:rPr>
          <w:b/>
          <w:sz w:val="28"/>
          <w:szCs w:val="28"/>
        </w:rPr>
      </w:pPr>
      <w:r w:rsidRPr="001D4460">
        <w:rPr>
          <w:b/>
          <w:sz w:val="28"/>
          <w:szCs w:val="28"/>
        </w:rPr>
        <w:t xml:space="preserve">Составитель: </w:t>
      </w:r>
      <w:r>
        <w:rPr>
          <w:b/>
          <w:sz w:val="28"/>
          <w:szCs w:val="28"/>
        </w:rPr>
        <w:t xml:space="preserve">воспитателя </w:t>
      </w:r>
      <w:r w:rsidRPr="001D4460">
        <w:rPr>
          <w:b/>
          <w:sz w:val="28"/>
          <w:szCs w:val="28"/>
        </w:rPr>
        <w:t>Цимбарева Людмила Юрьевна</w:t>
      </w:r>
    </w:p>
    <w:p w:rsidR="007F16D9" w:rsidRDefault="007F16D9" w:rsidP="001D4460">
      <w:pPr>
        <w:ind w:left="6372"/>
        <w:rPr>
          <w:b/>
          <w:sz w:val="28"/>
          <w:szCs w:val="28"/>
        </w:rPr>
      </w:pPr>
      <w:r w:rsidRPr="001D4460">
        <w:rPr>
          <w:sz w:val="28"/>
          <w:szCs w:val="28"/>
        </w:rPr>
        <w:t>«</w:t>
      </w:r>
      <w:r w:rsidRPr="001D4460">
        <w:rPr>
          <w:b/>
          <w:sz w:val="28"/>
          <w:szCs w:val="28"/>
        </w:rPr>
        <w:t>Вернитесь в своё детство,</w:t>
      </w:r>
      <w:r w:rsidRPr="001D4460">
        <w:rPr>
          <w:b/>
          <w:sz w:val="28"/>
          <w:szCs w:val="28"/>
        </w:rPr>
        <w:br/>
        <w:t>Побудьте с нами в нём,</w:t>
      </w:r>
      <w:r w:rsidRPr="001D4460">
        <w:rPr>
          <w:b/>
          <w:sz w:val="28"/>
          <w:szCs w:val="28"/>
        </w:rPr>
        <w:br/>
        <w:t>И лучшими друзьями</w:t>
      </w:r>
      <w:r w:rsidRPr="001D4460">
        <w:rPr>
          <w:b/>
          <w:sz w:val="28"/>
          <w:szCs w:val="28"/>
        </w:rPr>
        <w:br/>
        <w:t>мы взрослых назовём»</w:t>
      </w:r>
    </w:p>
    <w:p w:rsidR="007F16D9" w:rsidRPr="001D4460" w:rsidRDefault="007F16D9" w:rsidP="001D4460">
      <w:pPr>
        <w:ind w:firstLine="708"/>
        <w:rPr>
          <w:b/>
          <w:sz w:val="28"/>
          <w:szCs w:val="28"/>
        </w:rPr>
      </w:pPr>
      <w:r w:rsidRPr="007465BC">
        <w:rPr>
          <w:b/>
          <w:sz w:val="28"/>
          <w:szCs w:val="28"/>
        </w:rPr>
        <w:t>Это и радость</w:t>
      </w:r>
      <w:r>
        <w:rPr>
          <w:b/>
          <w:sz w:val="28"/>
          <w:szCs w:val="28"/>
        </w:rPr>
        <w:t>,</w:t>
      </w:r>
      <w:r w:rsidRPr="007465BC">
        <w:rPr>
          <w:b/>
          <w:sz w:val="28"/>
          <w:szCs w:val="28"/>
        </w:rPr>
        <w:t xml:space="preserve"> и познание, и творчество. Это то, ради чего ребёнок идет в детский сад. А.С. Макаренко писал: «Игра имеет в жизни ребёнка такое же значение, как у взрослого деятельность – работа, служба. Каков ребёнок в игре, таков во многом он будет и в работе, когда вырастет. По этому, воспитание будущего деятеля происходит, прежде всего, в игре…»</w:t>
      </w:r>
      <w:r w:rsidRPr="007465BC">
        <w:rPr>
          <w:b/>
          <w:sz w:val="28"/>
          <w:szCs w:val="28"/>
        </w:rPr>
        <w:br/>
        <w:t>Игра- это жизнь ребёнка, его существование, источник развития моральных качеств личности, его развитие в целом.</w:t>
      </w:r>
      <w:r w:rsidRPr="007465BC">
        <w:rPr>
          <w:b/>
          <w:sz w:val="28"/>
          <w:szCs w:val="28"/>
        </w:rPr>
        <w:br/>
      </w:r>
      <w:r w:rsidRPr="007465BC">
        <w:rPr>
          <w:b/>
          <w:i/>
          <w:sz w:val="32"/>
          <w:szCs w:val="32"/>
          <w:u w:val="single"/>
        </w:rPr>
        <w:t>Какие качества формируются у ребёнка в процессе игры?</w:t>
      </w:r>
      <w:r w:rsidRPr="007465BC">
        <w:rPr>
          <w:b/>
          <w:sz w:val="32"/>
          <w:szCs w:val="32"/>
        </w:rPr>
        <w:br/>
      </w:r>
      <w:r w:rsidRPr="007465BC">
        <w:rPr>
          <w:b/>
          <w:sz w:val="28"/>
          <w:szCs w:val="28"/>
        </w:rPr>
        <w:t>1. Произвольное поведение, познавательные процессы</w:t>
      </w:r>
      <w:r w:rsidRPr="007465BC">
        <w:rPr>
          <w:b/>
          <w:sz w:val="28"/>
          <w:szCs w:val="28"/>
        </w:rPr>
        <w:br/>
        <w:t>2. В игре развивается способность к воображению, образному мышлению, это происходит по тому, что ребёнок воссоздаёт в игре то, что ему интересно с помощью условных действий.</w:t>
      </w:r>
      <w:r w:rsidRPr="007465BC">
        <w:rPr>
          <w:b/>
          <w:sz w:val="28"/>
          <w:szCs w:val="28"/>
        </w:rPr>
        <w:br/>
        <w:t>3. В игре ребёнок воссоздаёт действие взрослого и приобретает опыт взаимодействия со сверстниками.</w:t>
      </w:r>
      <w:r w:rsidRPr="007465BC">
        <w:rPr>
          <w:b/>
          <w:sz w:val="28"/>
          <w:szCs w:val="28"/>
        </w:rPr>
        <w:br/>
        <w:t>4. В игре он учится подчинять свои желания определённым требованиям. Это важно для воспитания воли.</w:t>
      </w:r>
      <w:r w:rsidRPr="007465BC">
        <w:rPr>
          <w:b/>
          <w:sz w:val="28"/>
          <w:szCs w:val="28"/>
        </w:rPr>
        <w:br/>
      </w:r>
      <w:r w:rsidRPr="007465BC">
        <w:rPr>
          <w:b/>
          <w:i/>
          <w:sz w:val="32"/>
          <w:szCs w:val="32"/>
          <w:u w:val="single"/>
        </w:rPr>
        <w:t>Условия успешного руководства игрой</w:t>
      </w:r>
      <w:r w:rsidRPr="007465BC">
        <w:rPr>
          <w:b/>
          <w:sz w:val="32"/>
          <w:szCs w:val="32"/>
        </w:rPr>
        <w:t>:</w:t>
      </w:r>
      <w:r w:rsidRPr="007465BC">
        <w:rPr>
          <w:b/>
          <w:sz w:val="32"/>
          <w:szCs w:val="32"/>
        </w:rPr>
        <w:br/>
      </w:r>
      <w:r w:rsidRPr="007465BC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7465BC">
        <w:rPr>
          <w:b/>
          <w:sz w:val="28"/>
          <w:szCs w:val="28"/>
        </w:rPr>
        <w:t>Умение наблюдать за детьми, понимать их игровые замыслы, переживания.</w:t>
      </w:r>
      <w:r w:rsidRPr="007465BC">
        <w:rPr>
          <w:b/>
          <w:sz w:val="28"/>
          <w:szCs w:val="28"/>
        </w:rPr>
        <w:br/>
        <w:t>*</w:t>
      </w:r>
      <w:r>
        <w:rPr>
          <w:b/>
          <w:sz w:val="28"/>
          <w:szCs w:val="28"/>
        </w:rPr>
        <w:t xml:space="preserve"> </w:t>
      </w:r>
      <w:r w:rsidRPr="007465BC">
        <w:rPr>
          <w:b/>
          <w:sz w:val="28"/>
          <w:szCs w:val="28"/>
        </w:rPr>
        <w:t>Воспитателю необходимо завоевать доверие детей, установить с ними контакт. Это легко достигается в том случае, если воспитатель относится к игре серьёзно, с искренним интересом, без обидного снисхождения.</w:t>
      </w:r>
      <w:r w:rsidRPr="007465BC">
        <w:rPr>
          <w:b/>
          <w:sz w:val="28"/>
          <w:szCs w:val="28"/>
        </w:rPr>
        <w:br/>
        <w:t>*</w:t>
      </w:r>
      <w:r>
        <w:rPr>
          <w:b/>
          <w:sz w:val="28"/>
          <w:szCs w:val="28"/>
        </w:rPr>
        <w:t xml:space="preserve"> </w:t>
      </w:r>
      <w:r w:rsidRPr="007465BC">
        <w:rPr>
          <w:b/>
          <w:sz w:val="28"/>
          <w:szCs w:val="28"/>
        </w:rPr>
        <w:t>Необходимо опираться на психологию детей, считаться с детскими замыслами, бережно относится к детской выдумке, созданному  ребёнком образу.</w:t>
      </w:r>
      <w:r w:rsidRPr="007465BC">
        <w:rPr>
          <w:b/>
          <w:sz w:val="28"/>
          <w:szCs w:val="28"/>
        </w:rPr>
        <w:br/>
      </w:r>
      <w:r w:rsidRPr="006A5478">
        <w:rPr>
          <w:rFonts w:cs="Arial"/>
          <w:b/>
          <w:i/>
          <w:sz w:val="32"/>
          <w:szCs w:val="32"/>
          <w:u w:val="single"/>
          <w:lang w:eastAsia="ru-RU"/>
        </w:rPr>
        <w:t>Основные тезисы организации партнерской деятельности взрослого с детьми:</w:t>
      </w:r>
    </w:p>
    <w:p w:rsidR="007F16D9" w:rsidRPr="00715A8F" w:rsidRDefault="007F16D9" w:rsidP="00715A8F">
      <w:pPr>
        <w:spacing w:after="0" w:line="240" w:lineRule="auto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>- в</w:t>
      </w:r>
      <w:r w:rsidRPr="00715A8F">
        <w:rPr>
          <w:rFonts w:cs="Arial"/>
          <w:b/>
          <w:sz w:val="28"/>
          <w:szCs w:val="28"/>
          <w:lang w:eastAsia="ru-RU"/>
        </w:rPr>
        <w:t>ключенность воспитателя в</w:t>
      </w:r>
      <w:r>
        <w:rPr>
          <w:rFonts w:cs="Arial"/>
          <w:b/>
          <w:sz w:val="28"/>
          <w:szCs w:val="28"/>
          <w:lang w:eastAsia="ru-RU"/>
        </w:rPr>
        <w:t xml:space="preserve"> деятельность наравне с детьми;</w:t>
      </w:r>
    </w:p>
    <w:p w:rsidR="007F16D9" w:rsidRPr="00715A8F" w:rsidRDefault="007F16D9" w:rsidP="00715A8F">
      <w:pPr>
        <w:spacing w:after="0" w:line="240" w:lineRule="auto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- </w:t>
      </w:r>
      <w:r w:rsidRPr="00715A8F">
        <w:rPr>
          <w:rFonts w:cs="Arial"/>
          <w:b/>
          <w:sz w:val="28"/>
          <w:szCs w:val="28"/>
          <w:lang w:eastAsia="ru-RU"/>
        </w:rPr>
        <w:t>добровольное присоединение дошкольников к деятельности</w:t>
      </w:r>
      <w:r w:rsidRPr="006A5478">
        <w:rPr>
          <w:rFonts w:cs="Arial"/>
          <w:b/>
          <w:sz w:val="28"/>
          <w:szCs w:val="28"/>
          <w:lang w:eastAsia="ru-RU"/>
        </w:rPr>
        <w:t xml:space="preserve"> (без психического и дисциплинарного принуждения)</w:t>
      </w:r>
      <w:r>
        <w:rPr>
          <w:rFonts w:cs="Arial"/>
          <w:b/>
          <w:sz w:val="28"/>
          <w:szCs w:val="28"/>
          <w:lang w:eastAsia="ru-RU"/>
        </w:rPr>
        <w:t>;</w:t>
      </w:r>
      <w:r w:rsidRPr="00715A8F">
        <w:rPr>
          <w:rFonts w:cs="Arial"/>
          <w:b/>
          <w:sz w:val="28"/>
          <w:szCs w:val="28"/>
          <w:lang w:eastAsia="ru-RU"/>
        </w:rPr>
        <w:t xml:space="preserve"> </w:t>
      </w:r>
    </w:p>
    <w:p w:rsidR="007F16D9" w:rsidRPr="00715A8F" w:rsidRDefault="007F16D9" w:rsidP="00715A8F">
      <w:pPr>
        <w:spacing w:after="0" w:line="240" w:lineRule="auto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- </w:t>
      </w:r>
      <w:r w:rsidRPr="00715A8F">
        <w:rPr>
          <w:rFonts w:cs="Arial"/>
          <w:b/>
          <w:sz w:val="28"/>
          <w:szCs w:val="28"/>
          <w:lang w:eastAsia="ru-RU"/>
        </w:rPr>
        <w:t xml:space="preserve">свободное общение и перемещение детей во время деятельности (при </w:t>
      </w:r>
    </w:p>
    <w:p w:rsidR="007F16D9" w:rsidRPr="00715A8F" w:rsidRDefault="007F16D9" w:rsidP="00715A8F">
      <w:pPr>
        <w:spacing w:after="0" w:line="240" w:lineRule="auto"/>
        <w:rPr>
          <w:rFonts w:cs="Arial"/>
          <w:b/>
          <w:sz w:val="28"/>
          <w:szCs w:val="28"/>
          <w:lang w:eastAsia="ru-RU"/>
        </w:rPr>
      </w:pPr>
      <w:r w:rsidRPr="00715A8F">
        <w:rPr>
          <w:rFonts w:cs="Arial"/>
          <w:b/>
          <w:sz w:val="28"/>
          <w:szCs w:val="28"/>
          <w:lang w:eastAsia="ru-RU"/>
        </w:rPr>
        <w:t>соответствии организации рабочего пространства);</w:t>
      </w:r>
    </w:p>
    <w:p w:rsidR="007F16D9" w:rsidRPr="00715A8F" w:rsidRDefault="007F16D9" w:rsidP="00715A8F">
      <w:pPr>
        <w:spacing w:after="0" w:line="240" w:lineRule="auto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- </w:t>
      </w:r>
      <w:r w:rsidRPr="006A5478">
        <w:rPr>
          <w:rFonts w:cs="Arial"/>
          <w:b/>
          <w:sz w:val="28"/>
          <w:szCs w:val="28"/>
          <w:lang w:eastAsia="ru-RU"/>
        </w:rPr>
        <w:t>от</w:t>
      </w:r>
      <w:r w:rsidRPr="00715A8F">
        <w:rPr>
          <w:rFonts w:cs="Arial"/>
          <w:b/>
          <w:sz w:val="28"/>
          <w:szCs w:val="28"/>
          <w:lang w:eastAsia="ru-RU"/>
        </w:rPr>
        <w:t xml:space="preserve">крытый временной конец деятельности (каждый работает в своем </w:t>
      </w:r>
    </w:p>
    <w:p w:rsidR="007F16D9" w:rsidRPr="006A5478" w:rsidRDefault="007F16D9" w:rsidP="006A5478">
      <w:pPr>
        <w:spacing w:after="0" w:line="240" w:lineRule="auto"/>
        <w:rPr>
          <w:rFonts w:cs="Arial"/>
          <w:b/>
          <w:sz w:val="28"/>
          <w:szCs w:val="28"/>
          <w:lang w:eastAsia="ru-RU"/>
        </w:rPr>
      </w:pPr>
      <w:r w:rsidRPr="00715A8F">
        <w:rPr>
          <w:rFonts w:cs="Arial"/>
          <w:b/>
          <w:sz w:val="28"/>
          <w:szCs w:val="28"/>
          <w:lang w:eastAsia="ru-RU"/>
        </w:rPr>
        <w:t>темпе).</w:t>
      </w:r>
    </w:p>
    <w:p w:rsidR="007F16D9" w:rsidRPr="007D1233" w:rsidRDefault="007F16D9" w:rsidP="004A697F">
      <w:pPr>
        <w:jc w:val="both"/>
        <w:rPr>
          <w:rFonts w:cs="Arial"/>
          <w:b/>
          <w:i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</w:t>
      </w:r>
      <w:r w:rsidRPr="007465BC">
        <w:rPr>
          <w:b/>
          <w:sz w:val="28"/>
          <w:szCs w:val="28"/>
        </w:rPr>
        <w:t>Утверждение, что в воспитании и развитии ребенка дошкольника ведущая роль принад</w:t>
      </w:r>
      <w:r>
        <w:rPr>
          <w:b/>
          <w:sz w:val="28"/>
          <w:szCs w:val="28"/>
        </w:rPr>
        <w:t>лежит игре, давно общепризнанно у</w:t>
      </w:r>
      <w:r w:rsidRPr="007465BC">
        <w:rPr>
          <w:b/>
          <w:sz w:val="28"/>
          <w:szCs w:val="28"/>
        </w:rPr>
        <w:t xml:space="preserve"> педагогов дошкольных учреждений. Спросите любого воспитателя, и большинство ответит, что в игре ребенок осваивает действительность, получает определенные знания и навыки. Педагог назовет множество задач, решаемых</w:t>
      </w:r>
      <w:r>
        <w:rPr>
          <w:b/>
          <w:sz w:val="28"/>
          <w:szCs w:val="28"/>
        </w:rPr>
        <w:t xml:space="preserve"> </w:t>
      </w:r>
      <w:r w:rsidRPr="007465B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помощью различных видов </w:t>
      </w:r>
      <w:r w:rsidRPr="007465BC">
        <w:rPr>
          <w:b/>
          <w:sz w:val="28"/>
          <w:szCs w:val="28"/>
        </w:rPr>
        <w:t>игры.</w:t>
      </w:r>
      <w:r w:rsidRPr="007465BC">
        <w:rPr>
          <w:rFonts w:cs="Arial"/>
          <w:b/>
          <w:sz w:val="28"/>
          <w:szCs w:val="28"/>
        </w:rPr>
        <w:t xml:space="preserve"> </w:t>
      </w:r>
      <w:r w:rsidRPr="007465BC">
        <w:rPr>
          <w:b/>
          <w:sz w:val="28"/>
          <w:szCs w:val="28"/>
        </w:rPr>
        <w:br/>
      </w:r>
      <w:r w:rsidRPr="007D1233">
        <w:rPr>
          <w:rFonts w:cs="Arial"/>
          <w:b/>
          <w:i/>
          <w:sz w:val="32"/>
          <w:szCs w:val="32"/>
          <w:u w:val="single"/>
        </w:rPr>
        <w:t>Функции игры:</w:t>
      </w:r>
    </w:p>
    <w:p w:rsidR="007F16D9" w:rsidRDefault="007F16D9" w:rsidP="004A697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эмоционально-развивающая,</w:t>
      </w:r>
    </w:p>
    <w:p w:rsidR="007F16D9" w:rsidRDefault="007F16D9" w:rsidP="004A697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диагностическая - раскрывает скрытые таланты,</w:t>
      </w:r>
    </w:p>
    <w:p w:rsidR="007F16D9" w:rsidRDefault="007F16D9" w:rsidP="004A697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релаксационная - снижается эмоциональное напряжение,</w:t>
      </w:r>
    </w:p>
    <w:p w:rsidR="007F16D9" w:rsidRDefault="007F16D9" w:rsidP="004A697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компенсаторная - дает то, что не хватает в реальной жизни,</w:t>
      </w:r>
    </w:p>
    <w:p w:rsidR="007F16D9" w:rsidRDefault="007F16D9" w:rsidP="004A697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коммуникативная - средство общения,</w:t>
      </w:r>
    </w:p>
    <w:p w:rsidR="007F16D9" w:rsidRPr="007465BC" w:rsidRDefault="007F16D9" w:rsidP="004A697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социокультурная функция - освоение  норм и правил поведения, принятых в обществе.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Но в последние годы игра в детских садах стала носить прикладной, обучающий характер, постепенно утрачивая свою значимость как вид творческой деятельности. Этому есть несколько причин.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i/>
          <w:sz w:val="32"/>
          <w:szCs w:val="32"/>
          <w:u w:val="single"/>
        </w:rPr>
        <w:t>Во-первых</w:t>
      </w:r>
      <w:r w:rsidRPr="007465BC">
        <w:rPr>
          <w:rFonts w:ascii="Calibri" w:hAnsi="Calibri"/>
          <w:b/>
          <w:sz w:val="28"/>
          <w:szCs w:val="28"/>
        </w:rPr>
        <w:t>,  игра стала средством обучения.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i/>
          <w:sz w:val="32"/>
          <w:szCs w:val="32"/>
          <w:u w:val="single"/>
        </w:rPr>
        <w:t>Во-вторых</w:t>
      </w:r>
      <w:r w:rsidRPr="007465BC">
        <w:rPr>
          <w:rFonts w:ascii="Calibri" w:hAnsi="Calibri"/>
          <w:b/>
          <w:sz w:val="28"/>
          <w:szCs w:val="28"/>
        </w:rPr>
        <w:t>, большинство современных семей имеют по одному ребенку, что не способствует передаче игрового опыта от поколения к поколению – с одной стороны и развитию коммуникабельности дошкольника – с другой.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i/>
          <w:sz w:val="32"/>
          <w:szCs w:val="32"/>
          <w:u w:val="single"/>
        </w:rPr>
        <w:t>В-третьих</w:t>
      </w:r>
      <w:r w:rsidRPr="007465BC">
        <w:rPr>
          <w:rFonts w:ascii="Calibri" w:hAnsi="Calibri"/>
          <w:b/>
          <w:sz w:val="28"/>
          <w:szCs w:val="28"/>
        </w:rPr>
        <w:t>, в настоящее время практически исчезли игрушки, дающие простор детскому воображению. Строгое зонирование игрового пространства групповых комнат лишает ребенка свободного проявления творческих способностей.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Еще одной существенной причиной является неумение педагогов играть вместе с ребенком. Снижение интереса к творческой игре детей объясняется тем, что педагоги детских садов стремятся выполнить «социальный заказ» родителей. В результате больше времени уделяется обучению, а не самостоятельной творческой игре, которая проецирует дальнейшую успешность ребенка.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Вопросы организации игровой деятельности дошкольников и подготовки воспитателей к педагогическому руководству игрой всегда занимали ведущее место в работе любого дошкольного учреждения. Регулярно для педагогов детского сада проводятся теоретические и практические мероприятия по проблемам игровой деятельности.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В детском саду играм детей отводится значительное место в режиме дня. В поле зрения воспитателей постоянно находится обновление предметно-развивающей среды, подбор игрового оборудования, детской художественной литературы. Но этого еще недостаточно чтобы дети играли. Практика показывает, пока ребенок не очень самостоятелен, он не умеет и не любит играть. Поэтому  воспитателям в любом виде детской деятельности нужно предоставить ребятам как можно больше возможностей проявлять свою самостоятельность. Конечно же  не навязывать своим воспитанникам игру, но и не оставлять ее без руководства. Самостоятельность даже у старших дошкольников в игре относительна, игровая культура не всегда высока. Поэтому детям нужна поддержка в развитии замысла, уточнение игровых действий, распределение ролей. И здесь нет ничего лучше, чем самому воспитателю стать играющим партнером.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Педагоги поддерживают принцип организации игры: играть вместе с детьми, играть с детьми на протяжении всего дошкольного возраста.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В детском саду опытные педагоги используют в работе с воспитанниками игры, помогающие скорректировать поведение детей, вместо наказания, запрета, нравоучения.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Игры с правилами хороши тем, что в них четко предусмотрены требования к поведению детей. Ребенок вынужден подчиняться этим требованиям, если он желает играть и не хочет разрушить игру.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Игры-соревнования – сильное «испытание» для импульсивного, нетерпеливого ребенка. В играх-соревнованиях правила отличаются четкостью, понятностью, открытостью: выполняет ребенок правила игры или нарушает – это сразу же замечают другие игроки, что создает лучшие условия для самостоятельного контроля над собственным поведением.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Игры-драматизации помогаю</w:t>
      </w:r>
      <w:r>
        <w:rPr>
          <w:rFonts w:ascii="Calibri" w:hAnsi="Calibri"/>
          <w:b/>
          <w:sz w:val="28"/>
          <w:szCs w:val="28"/>
        </w:rPr>
        <w:t>т</w:t>
      </w:r>
      <w:r w:rsidRPr="007465BC">
        <w:rPr>
          <w:rFonts w:ascii="Calibri" w:hAnsi="Calibri"/>
          <w:b/>
          <w:sz w:val="28"/>
          <w:szCs w:val="28"/>
        </w:rPr>
        <w:t xml:space="preserve"> преодолеть неуверенность, засте</w:t>
      </w:r>
      <w:r>
        <w:rPr>
          <w:rFonts w:ascii="Calibri" w:hAnsi="Calibri"/>
          <w:b/>
          <w:sz w:val="28"/>
          <w:szCs w:val="28"/>
        </w:rPr>
        <w:t xml:space="preserve">нчивость и тревожность и </w:t>
      </w:r>
      <w:r w:rsidRPr="007465BC">
        <w:rPr>
          <w:rFonts w:ascii="Calibri" w:hAnsi="Calibri"/>
          <w:b/>
          <w:sz w:val="28"/>
          <w:szCs w:val="28"/>
        </w:rPr>
        <w:t xml:space="preserve"> приобрести такие личностные качества как смелость, уверенность, инициативность.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Коллективные дидактические игры помогают развивать у играющих навыки сотрудничества, взаимодействия на основе общих интеллектуальных замыслов и познавательных интересов. Участвуя в играх, упрямые, эгоистичные дети постепенно осознают, что успешно решить игровую задачу, получить удовлетворение от игры можно только в бесконфликтном взаимодействии с партнером.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Режиссерские игры выполняют психотерапевтическую функцию, где ребенок может выплеснуть свою агрессию, «спрятавшись» за куклу-персонажа.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Игра для ребенка вдвойне интересней, когда ребенок чувствует заинтересованность самых родных и любимых людей – родителей. Однако, к сожалению, родители редко играют с детьми. Одной из задач, стоящих перед педагогами детского сада, формировать у родителей взаимоотношения с детьми в процессе игры.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i/>
          <w:sz w:val="32"/>
          <w:szCs w:val="32"/>
          <w:u w:val="single"/>
        </w:rPr>
      </w:pPr>
      <w:r w:rsidRPr="007465BC">
        <w:rPr>
          <w:rFonts w:ascii="Calibri" w:hAnsi="Calibri"/>
          <w:b/>
          <w:i/>
          <w:sz w:val="32"/>
          <w:szCs w:val="32"/>
          <w:u w:val="single"/>
        </w:rPr>
        <w:t>Важно: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Создать у родителей представления об игре детей, как о ведущем виде деятельности в дошкольном возрасте.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Дать понять родителям, что они такие же активные участники педагогического процесса, как и их дети и педагоги.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Зачастую родители не знают, что многие домашние дела можно легко превратить для детей в занимательные игры и при этом чему-то научить малышей.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Воспитатели организуют беседы и консультации для родителей, приглашают в вечерние часы пап и мам в группу поиграть с детьми, понаблюдать за играми дошколят. Присутствие родителей в группе позволяет создать особую психологическую атмосферу, пробудить у воспитанников желание общаться друг с другом и взрослыми.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В то же время игра является важнейшим средством формирования личности ребенка и раскрытия его познавательных возможностей.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i/>
          <w:sz w:val="32"/>
          <w:szCs w:val="32"/>
          <w:u w:val="single"/>
        </w:rPr>
      </w:pPr>
      <w:r w:rsidRPr="007465BC">
        <w:rPr>
          <w:rFonts w:ascii="Calibri" w:hAnsi="Calibri"/>
          <w:b/>
          <w:i/>
          <w:sz w:val="32"/>
          <w:szCs w:val="32"/>
          <w:u w:val="single"/>
        </w:rPr>
        <w:t>Не зря существует такое мнение: «Игра – вещь полезная, игра с взрослыми – вещь очень полезная, игра с родителями – вещь особо полезная!»</w:t>
      </w:r>
    </w:p>
    <w:p w:rsidR="007F16D9" w:rsidRPr="007465BC" w:rsidRDefault="007F16D9" w:rsidP="004A697F">
      <w:pPr>
        <w:pStyle w:val="NormalWeb"/>
        <w:jc w:val="both"/>
        <w:rPr>
          <w:rFonts w:ascii="Calibri" w:hAnsi="Calibri"/>
          <w:b/>
          <w:sz w:val="28"/>
          <w:szCs w:val="28"/>
        </w:rPr>
      </w:pPr>
      <w:r w:rsidRPr="007465BC">
        <w:rPr>
          <w:rFonts w:ascii="Calibri" w:hAnsi="Calibri"/>
          <w:b/>
          <w:sz w:val="28"/>
          <w:szCs w:val="28"/>
        </w:rPr>
        <w:t>Игра органически вошла в жизнь каждого детского коллектива, умело сочетаясь с другими видами деятельности. Ее организуют во многих случаях. Если дети устали от занятий и им нужна разрядка, если надо сделать интересным какое-то задание, трудовой процесс – в этих и других случаях игра может быть незаменимым помощником педагога, универсальным и незаменимым средством воспитания детей.</w:t>
      </w:r>
    </w:p>
    <w:p w:rsidR="007F16D9" w:rsidRPr="007465BC" w:rsidRDefault="007F16D9" w:rsidP="004A697F">
      <w:pPr>
        <w:jc w:val="both"/>
        <w:rPr>
          <w:b/>
          <w:sz w:val="28"/>
          <w:szCs w:val="28"/>
        </w:rPr>
      </w:pPr>
    </w:p>
    <w:sectPr w:rsidR="007F16D9" w:rsidRPr="007465BC" w:rsidSect="001D4460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510"/>
    <w:rsid w:val="00154B89"/>
    <w:rsid w:val="001D4460"/>
    <w:rsid w:val="004A697F"/>
    <w:rsid w:val="004F3466"/>
    <w:rsid w:val="00507510"/>
    <w:rsid w:val="006A5478"/>
    <w:rsid w:val="006D7CE6"/>
    <w:rsid w:val="007151D5"/>
    <w:rsid w:val="00715A8F"/>
    <w:rsid w:val="0073261F"/>
    <w:rsid w:val="007465BC"/>
    <w:rsid w:val="007D1233"/>
    <w:rsid w:val="007F16D9"/>
    <w:rsid w:val="007F4107"/>
    <w:rsid w:val="00BC426E"/>
    <w:rsid w:val="00D519E8"/>
    <w:rsid w:val="00D6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7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1190</Words>
  <Characters>6786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1</cp:lastModifiedBy>
  <cp:revision>7</cp:revision>
  <dcterms:created xsi:type="dcterms:W3CDTF">2016-04-25T17:20:00Z</dcterms:created>
  <dcterms:modified xsi:type="dcterms:W3CDTF">2016-05-05T09:43:00Z</dcterms:modified>
</cp:coreProperties>
</file>